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5D2FB9" w14:textId="7ACFAEA2" w:rsidR="0026366C" w:rsidRPr="0026366C" w:rsidRDefault="0026366C" w:rsidP="0026366C">
      <w:pPr>
        <w:tabs>
          <w:tab w:val="right" w:pos="9639"/>
        </w:tabs>
        <w:rPr>
          <w:rFonts w:ascii="Arial" w:eastAsia="宋体" w:hAnsi="Arial"/>
          <w:b/>
          <w:noProof/>
          <w:sz w:val="24"/>
        </w:rPr>
      </w:pPr>
      <w:bookmarkStart w:id="0" w:name="_Toc92180170"/>
      <w:bookmarkStart w:id="1" w:name="_Toc92804896"/>
      <w:r w:rsidRPr="0026366C">
        <w:rPr>
          <w:rFonts w:ascii="Arial" w:eastAsia="宋体" w:hAnsi="Arial"/>
          <w:b/>
          <w:noProof/>
          <w:sz w:val="24"/>
        </w:rPr>
        <w:t>3GPP TSG-SA3 Meeting #107Adhoc-e</w:t>
      </w:r>
      <w:r w:rsidRPr="0026366C">
        <w:rPr>
          <w:rFonts w:ascii="Arial" w:eastAsia="宋体" w:hAnsi="Arial"/>
          <w:b/>
          <w:i/>
          <w:noProof/>
          <w:sz w:val="28"/>
        </w:rPr>
        <w:tab/>
        <w:t>S3-2214</w:t>
      </w:r>
      <w:r>
        <w:rPr>
          <w:rFonts w:ascii="Arial" w:eastAsia="宋体" w:hAnsi="Arial"/>
          <w:b/>
          <w:i/>
          <w:noProof/>
          <w:sz w:val="28"/>
        </w:rPr>
        <w:t>81</w:t>
      </w:r>
    </w:p>
    <w:p w14:paraId="3FF95BCD" w14:textId="15030D56" w:rsidR="00B362CA" w:rsidRPr="002D0738" w:rsidRDefault="0026366C" w:rsidP="0026366C">
      <w:pPr>
        <w:spacing w:after="120"/>
        <w:outlineLvl w:val="0"/>
        <w:rPr>
          <w:rFonts w:ascii="Arial" w:eastAsia="宋体" w:hAnsi="Arial"/>
          <w:b/>
          <w:noProof/>
          <w:sz w:val="24"/>
        </w:rPr>
      </w:pPr>
      <w:r w:rsidRPr="0026366C">
        <w:rPr>
          <w:rFonts w:ascii="Arial" w:eastAsia="宋体" w:hAnsi="Arial"/>
          <w:b/>
          <w:noProof/>
          <w:sz w:val="24"/>
        </w:rPr>
        <w:t xml:space="preserve">e-meeting, </w:t>
      </w:r>
      <w:r w:rsidRPr="0026366C">
        <w:rPr>
          <w:rFonts w:ascii="Arial" w:hAnsi="Arial"/>
          <w:b/>
          <w:noProof/>
          <w:sz w:val="24"/>
        </w:rPr>
        <w:t>27</w:t>
      </w:r>
      <w:r w:rsidRPr="0026366C">
        <w:rPr>
          <w:rFonts w:ascii="Arial" w:hAnsi="Arial"/>
          <w:b/>
          <w:noProof/>
          <w:sz w:val="24"/>
          <w:vertAlign w:val="superscript"/>
        </w:rPr>
        <w:t>th</w:t>
      </w:r>
      <w:r w:rsidRPr="0026366C">
        <w:rPr>
          <w:rFonts w:ascii="Arial" w:hAnsi="Arial"/>
          <w:b/>
          <w:noProof/>
          <w:sz w:val="24"/>
        </w:rPr>
        <w:t xml:space="preserve"> June – 1</w:t>
      </w:r>
      <w:r w:rsidRPr="0026366C">
        <w:rPr>
          <w:rFonts w:ascii="Arial" w:hAnsi="Arial"/>
          <w:b/>
          <w:noProof/>
          <w:sz w:val="24"/>
          <w:vertAlign w:val="superscript"/>
        </w:rPr>
        <w:t>st</w:t>
      </w:r>
      <w:r w:rsidRPr="0026366C">
        <w:rPr>
          <w:rFonts w:ascii="Arial" w:hAnsi="Arial"/>
          <w:b/>
          <w:noProof/>
          <w:sz w:val="24"/>
        </w:rPr>
        <w:t xml:space="preserve"> July</w:t>
      </w:r>
      <w:r w:rsidRPr="0026366C">
        <w:rPr>
          <w:rFonts w:ascii="Arial" w:eastAsia="宋体" w:hAnsi="Arial"/>
          <w:b/>
          <w:noProof/>
          <w:sz w:val="24"/>
        </w:rPr>
        <w:t>, 2022</w:t>
      </w:r>
      <w:r w:rsidRPr="0026366C">
        <w:rPr>
          <w:rFonts w:ascii="Arial" w:eastAsia="宋体" w:hAnsi="Arial"/>
          <w:b/>
          <w:noProof/>
          <w:sz w:val="24"/>
        </w:rPr>
        <w:tab/>
      </w:r>
      <w:r w:rsidRPr="0026366C">
        <w:rPr>
          <w:rFonts w:ascii="Arial" w:eastAsia="宋体" w:hAnsi="Arial"/>
          <w:b/>
          <w:noProof/>
          <w:sz w:val="24"/>
        </w:rPr>
        <w:tab/>
      </w:r>
      <w:r w:rsidR="00B362CA" w:rsidRPr="002D0738">
        <w:rPr>
          <w:rFonts w:ascii="Arial" w:eastAsia="宋体" w:hAnsi="Arial"/>
          <w:b/>
          <w:noProof/>
          <w:sz w:val="24"/>
        </w:rPr>
        <w:tab/>
      </w:r>
      <w:r w:rsidR="00B362CA" w:rsidRPr="002D0738">
        <w:rPr>
          <w:rFonts w:ascii="Arial" w:eastAsia="宋体" w:hAnsi="Arial"/>
          <w:b/>
          <w:noProof/>
          <w:sz w:val="24"/>
        </w:rPr>
        <w:tab/>
      </w:r>
      <w:r w:rsidR="00B362CA" w:rsidRPr="002D0738">
        <w:rPr>
          <w:rFonts w:ascii="Arial" w:eastAsia="宋体" w:hAnsi="Arial"/>
          <w:b/>
          <w:noProof/>
          <w:sz w:val="24"/>
        </w:rPr>
        <w:tab/>
      </w:r>
      <w:r w:rsidR="00B362CA" w:rsidRPr="002D0738">
        <w:rPr>
          <w:rFonts w:ascii="Arial" w:eastAsia="宋体" w:hAnsi="Arial"/>
          <w:b/>
          <w:noProof/>
          <w:sz w:val="24"/>
        </w:rPr>
        <w:tab/>
      </w:r>
      <w:r w:rsidR="00B362CA" w:rsidRPr="002D0738">
        <w:rPr>
          <w:rFonts w:ascii="Arial" w:eastAsia="宋体" w:hAnsi="Arial"/>
          <w:b/>
          <w:noProof/>
          <w:sz w:val="24"/>
        </w:rPr>
        <w:tab/>
      </w:r>
      <w:r w:rsidR="00B362CA" w:rsidRPr="002D0738">
        <w:rPr>
          <w:rFonts w:ascii="Arial" w:eastAsia="宋体" w:hAnsi="Arial"/>
          <w:b/>
          <w:noProof/>
          <w:sz w:val="24"/>
        </w:rPr>
        <w:tab/>
      </w:r>
      <w:r w:rsidR="00B362CA" w:rsidRPr="002D0738">
        <w:rPr>
          <w:rFonts w:ascii="Arial" w:eastAsia="宋体" w:hAnsi="Arial"/>
          <w:b/>
          <w:noProof/>
          <w:sz w:val="24"/>
        </w:rPr>
        <w:tab/>
      </w:r>
      <w:r w:rsidR="00B362CA" w:rsidRPr="002D0738">
        <w:rPr>
          <w:rFonts w:ascii="Arial" w:eastAsia="宋体" w:hAnsi="Arial"/>
          <w:b/>
          <w:noProof/>
          <w:sz w:val="24"/>
        </w:rPr>
        <w:tab/>
      </w:r>
    </w:p>
    <w:p w14:paraId="5C43A49C" w14:textId="77777777" w:rsidR="00B362CA" w:rsidRPr="002D0738" w:rsidRDefault="00B362CA" w:rsidP="00B362C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宋体" w:hAnsi="Arial" w:cs="Arial"/>
          <w:b/>
          <w:sz w:val="24"/>
        </w:rPr>
      </w:pPr>
    </w:p>
    <w:p w14:paraId="2A0EDD0C" w14:textId="77777777" w:rsidR="00B362CA" w:rsidRPr="002D0738" w:rsidRDefault="00B362CA" w:rsidP="00B362CA">
      <w:pPr>
        <w:keepNext/>
        <w:tabs>
          <w:tab w:val="left" w:pos="2127"/>
        </w:tabs>
        <w:ind w:left="2126" w:hanging="2126"/>
        <w:outlineLvl w:val="0"/>
        <w:rPr>
          <w:rFonts w:ascii="Arial" w:eastAsia="宋体" w:hAnsi="Arial"/>
          <w:b/>
        </w:rPr>
      </w:pPr>
      <w:r w:rsidRPr="002D0738">
        <w:rPr>
          <w:rFonts w:ascii="Arial" w:eastAsia="宋体" w:hAnsi="Arial"/>
          <w:b/>
        </w:rPr>
        <w:t>Source:</w:t>
      </w:r>
      <w:r w:rsidRPr="002D0738">
        <w:rPr>
          <w:rFonts w:ascii="Arial" w:eastAsia="宋体" w:hAnsi="Arial"/>
          <w:b/>
        </w:rPr>
        <w:tab/>
      </w:r>
      <w:r>
        <w:rPr>
          <w:rFonts w:ascii="Arial" w:eastAsia="宋体" w:hAnsi="Arial" w:cs="Arial"/>
          <w:b/>
        </w:rPr>
        <w:t>OPPO</w:t>
      </w:r>
    </w:p>
    <w:p w14:paraId="1742F02D" w14:textId="27096BD8" w:rsidR="00B362CA" w:rsidRPr="002D0738" w:rsidRDefault="00B362CA" w:rsidP="00B362CA">
      <w:pPr>
        <w:keepNext/>
        <w:tabs>
          <w:tab w:val="left" w:pos="2127"/>
        </w:tabs>
        <w:ind w:left="2126" w:hanging="2126"/>
        <w:outlineLvl w:val="0"/>
        <w:rPr>
          <w:rFonts w:ascii="Arial" w:eastAsia="宋体" w:hAnsi="Arial"/>
          <w:b/>
        </w:rPr>
      </w:pPr>
      <w:r w:rsidRPr="002D0738">
        <w:rPr>
          <w:rFonts w:ascii="Arial" w:eastAsia="宋体" w:hAnsi="Arial" w:cs="Arial"/>
          <w:b/>
        </w:rPr>
        <w:t>Title:</w:t>
      </w:r>
      <w:r w:rsidRPr="002D0738">
        <w:rPr>
          <w:rFonts w:ascii="Arial" w:eastAsia="宋体" w:hAnsi="Arial" w:cs="Arial"/>
          <w:b/>
        </w:rPr>
        <w:tab/>
      </w:r>
      <w:bookmarkStart w:id="2" w:name="OLE_LINK5"/>
      <w:r>
        <w:rPr>
          <w:rFonts w:ascii="Arial" w:eastAsia="宋体" w:hAnsi="Arial" w:cs="Arial"/>
          <w:b/>
        </w:rPr>
        <w:t xml:space="preserve">New solution: </w:t>
      </w:r>
      <w:bookmarkEnd w:id="2"/>
      <w:r w:rsidR="000D7DBB" w:rsidRPr="000D7DBB">
        <w:rPr>
          <w:rFonts w:ascii="Arial" w:eastAsia="宋体" w:hAnsi="Arial" w:cs="Arial"/>
          <w:b/>
        </w:rPr>
        <w:t>Security procedures of K</w:t>
      </w:r>
      <w:r w:rsidR="000D7DBB" w:rsidRPr="000D7DBB">
        <w:rPr>
          <w:rFonts w:ascii="Arial" w:eastAsia="宋体" w:hAnsi="Arial" w:cs="Arial"/>
          <w:b/>
          <w:vertAlign w:val="subscript"/>
        </w:rPr>
        <w:t>AF</w:t>
      </w:r>
      <w:r w:rsidR="000D7DBB" w:rsidRPr="000D7DBB">
        <w:rPr>
          <w:rFonts w:ascii="Arial" w:eastAsia="宋体" w:hAnsi="Arial" w:cs="Arial"/>
          <w:b/>
        </w:rPr>
        <w:t xml:space="preserve"> refresh using </w:t>
      </w:r>
      <w:r w:rsidR="000D7DBB">
        <w:rPr>
          <w:rFonts w:ascii="Arial" w:eastAsia="宋体" w:hAnsi="Arial" w:cs="Arial"/>
          <w:b/>
        </w:rPr>
        <w:t>N</w:t>
      </w:r>
      <w:r w:rsidR="000D7DBB" w:rsidRPr="000D7DBB">
        <w:rPr>
          <w:rFonts w:ascii="Arial" w:eastAsia="宋体" w:hAnsi="Arial" w:cs="Arial"/>
          <w:b/>
        </w:rPr>
        <w:t>once via 5GC</w:t>
      </w:r>
    </w:p>
    <w:p w14:paraId="7E04A784" w14:textId="77777777" w:rsidR="00B362CA" w:rsidRPr="002D0738" w:rsidRDefault="00B362CA" w:rsidP="00B362CA">
      <w:pPr>
        <w:keepNext/>
        <w:tabs>
          <w:tab w:val="left" w:pos="2127"/>
        </w:tabs>
        <w:ind w:left="2126" w:hanging="2126"/>
        <w:outlineLvl w:val="0"/>
        <w:rPr>
          <w:rFonts w:ascii="Arial" w:eastAsia="宋体" w:hAnsi="Arial"/>
          <w:b/>
        </w:rPr>
      </w:pPr>
      <w:r w:rsidRPr="002D0738">
        <w:rPr>
          <w:rFonts w:ascii="Arial" w:eastAsia="宋体" w:hAnsi="Arial"/>
          <w:b/>
        </w:rPr>
        <w:t>Document for:</w:t>
      </w:r>
      <w:r w:rsidRPr="002D0738">
        <w:rPr>
          <w:rFonts w:ascii="Arial" w:eastAsia="宋体" w:hAnsi="Arial"/>
          <w:b/>
        </w:rPr>
        <w:tab/>
        <w:t>Approval</w:t>
      </w:r>
    </w:p>
    <w:p w14:paraId="139B6380" w14:textId="11E30839" w:rsidR="00B362CA" w:rsidRPr="002D0738" w:rsidRDefault="00B362CA" w:rsidP="00B362CA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eastAsia="宋体" w:hAnsi="Arial"/>
          <w:b/>
        </w:rPr>
      </w:pPr>
      <w:r w:rsidRPr="002D0738">
        <w:rPr>
          <w:rFonts w:ascii="Arial" w:eastAsia="宋体" w:hAnsi="Arial"/>
          <w:b/>
        </w:rPr>
        <w:t>Agenda Item:</w:t>
      </w:r>
      <w:r w:rsidRPr="002D0738">
        <w:rPr>
          <w:rFonts w:ascii="Arial" w:eastAsia="宋体" w:hAnsi="Arial"/>
          <w:b/>
        </w:rPr>
        <w:tab/>
      </w:r>
      <w:r w:rsidR="0046489D">
        <w:rPr>
          <w:rFonts w:ascii="Arial" w:eastAsia="宋体" w:hAnsi="Arial"/>
          <w:b/>
        </w:rPr>
        <w:t>5.</w:t>
      </w:r>
      <w:r w:rsidR="0026366C">
        <w:rPr>
          <w:rFonts w:ascii="Arial" w:eastAsia="宋体" w:hAnsi="Arial"/>
          <w:b/>
        </w:rPr>
        <w:t>7</w:t>
      </w:r>
    </w:p>
    <w:p w14:paraId="4B44D262" w14:textId="77777777" w:rsidR="00B362CA" w:rsidRPr="002D0738" w:rsidRDefault="00B362CA" w:rsidP="00B362C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 w:rsidRPr="002D0738">
        <w:rPr>
          <w:rFonts w:ascii="Arial" w:eastAsia="宋体" w:hAnsi="Arial"/>
          <w:sz w:val="36"/>
        </w:rPr>
        <w:t>1</w:t>
      </w:r>
      <w:r w:rsidRPr="002D0738">
        <w:rPr>
          <w:rFonts w:ascii="Arial" w:eastAsia="宋体" w:hAnsi="Arial"/>
          <w:sz w:val="36"/>
        </w:rPr>
        <w:tab/>
        <w:t>Decision/action requested</w:t>
      </w:r>
    </w:p>
    <w:p w14:paraId="53645E0D" w14:textId="64E1DABC" w:rsidR="0046489D" w:rsidRPr="002D0738" w:rsidRDefault="003A7592" w:rsidP="004648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宋体"/>
          <w:b/>
          <w:i/>
        </w:rPr>
      </w:pPr>
      <w:r w:rsidRPr="003A7592">
        <w:rPr>
          <w:rFonts w:eastAsia="宋体"/>
          <w:b/>
          <w:i/>
        </w:rPr>
        <w:t xml:space="preserve">This </w:t>
      </w:r>
      <w:proofErr w:type="spellStart"/>
      <w:r w:rsidRPr="003A7592">
        <w:rPr>
          <w:rFonts w:eastAsia="宋体"/>
          <w:b/>
          <w:i/>
        </w:rPr>
        <w:t>pCR</w:t>
      </w:r>
      <w:proofErr w:type="spellEnd"/>
      <w:r w:rsidRPr="003A7592">
        <w:rPr>
          <w:rFonts w:eastAsia="宋体"/>
          <w:b/>
          <w:i/>
        </w:rPr>
        <w:t xml:space="preserve"> proposes to solve the Key Issue #2 in TR 33.741[1]</w:t>
      </w:r>
    </w:p>
    <w:p w14:paraId="1F6514C9" w14:textId="77777777" w:rsidR="00B362CA" w:rsidRPr="002D0738" w:rsidRDefault="00B362CA" w:rsidP="00B362C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>
        <w:rPr>
          <w:rFonts w:ascii="Arial" w:eastAsia="宋体" w:hAnsi="Arial"/>
          <w:sz w:val="36"/>
        </w:rPr>
        <w:t>2</w:t>
      </w:r>
      <w:r w:rsidRPr="002D0738">
        <w:rPr>
          <w:rFonts w:ascii="Arial" w:eastAsia="宋体" w:hAnsi="Arial"/>
          <w:sz w:val="36"/>
        </w:rPr>
        <w:tab/>
        <w:t>References</w:t>
      </w:r>
    </w:p>
    <w:p w14:paraId="316A5057" w14:textId="77777777" w:rsidR="0026366C" w:rsidRPr="00C3665E" w:rsidRDefault="0026366C" w:rsidP="0026366C">
      <w:pPr>
        <w:pStyle w:val="ref"/>
      </w:pPr>
      <w:r>
        <w:rPr>
          <w:rFonts w:eastAsiaTheme="minorEastAsia" w:hint="eastAsia"/>
          <w:lang w:eastAsia="zh-CN"/>
        </w:rPr>
        <w:t>[</w:t>
      </w:r>
      <w:r>
        <w:t>1</w:t>
      </w:r>
      <w:r w:rsidRPr="00D72E22">
        <w:t xml:space="preserve">] </w:t>
      </w:r>
      <w:r w:rsidRPr="002D0738">
        <w:tab/>
        <w:t>3GPP T</w:t>
      </w:r>
      <w:r>
        <w:t>S</w:t>
      </w:r>
      <w:r w:rsidRPr="002D0738">
        <w:t xml:space="preserve"> 33.</w:t>
      </w:r>
      <w:r>
        <w:t>741</w:t>
      </w:r>
      <w:r w:rsidRPr="002D0738">
        <w:t xml:space="preserve"> "</w:t>
      </w:r>
      <w:r w:rsidRPr="00B521EE">
        <w:t xml:space="preserve"> </w:t>
      </w:r>
      <w:r w:rsidRPr="004D38F5">
        <w:t xml:space="preserve">Study on home network triggered primary authentication </w:t>
      </w:r>
      <w:r w:rsidRPr="00894495">
        <w:t>(HONTRA)</w:t>
      </w:r>
      <w:r w:rsidRPr="002D0738">
        <w:t>".</w:t>
      </w:r>
      <w:r w:rsidRPr="00B3048B">
        <w:t xml:space="preserve"> </w:t>
      </w:r>
    </w:p>
    <w:p w14:paraId="0BCC0055" w14:textId="77777777" w:rsidR="00B362CA" w:rsidRPr="002D0738" w:rsidRDefault="00B362CA" w:rsidP="00B362C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>
        <w:rPr>
          <w:rFonts w:ascii="Arial" w:eastAsia="宋体" w:hAnsi="Arial"/>
          <w:sz w:val="36"/>
        </w:rPr>
        <w:t>3</w:t>
      </w:r>
      <w:r w:rsidRPr="002D0738">
        <w:rPr>
          <w:rFonts w:ascii="Arial" w:eastAsia="宋体" w:hAnsi="Arial"/>
          <w:sz w:val="36"/>
        </w:rPr>
        <w:tab/>
        <w:t>Rationale</w:t>
      </w:r>
    </w:p>
    <w:p w14:paraId="55620770" w14:textId="77777777" w:rsidR="0026366C" w:rsidRPr="00890FBC" w:rsidRDefault="0026366C" w:rsidP="0026366C">
      <w:pPr>
        <w:spacing w:after="180"/>
        <w:rPr>
          <w:rFonts w:eastAsiaTheme="minorEastAsia"/>
        </w:rPr>
      </w:pPr>
      <w:bookmarkStart w:id="3" w:name="_Hlk75345887"/>
      <w:r>
        <w:t>This contribution addresses the security requirements for key issue #2 in TR 33.741[1].</w:t>
      </w:r>
    </w:p>
    <w:bookmarkEnd w:id="3"/>
    <w:p w14:paraId="18974B12" w14:textId="77777777" w:rsidR="00B362CA" w:rsidRPr="002D0738" w:rsidRDefault="00B362CA" w:rsidP="00B362C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>
        <w:rPr>
          <w:rFonts w:ascii="Arial" w:eastAsia="宋体" w:hAnsi="Arial"/>
          <w:sz w:val="36"/>
        </w:rPr>
        <w:t>4</w:t>
      </w:r>
      <w:r w:rsidRPr="002D0738">
        <w:rPr>
          <w:rFonts w:ascii="Arial" w:eastAsia="宋体" w:hAnsi="Arial"/>
          <w:sz w:val="36"/>
        </w:rPr>
        <w:tab/>
        <w:t>Detailed proposal</w:t>
      </w:r>
    </w:p>
    <w:p w14:paraId="714E947A" w14:textId="357FF94A" w:rsidR="0046489D" w:rsidRPr="0026366C" w:rsidRDefault="0026366C" w:rsidP="0046489D">
      <w:pPr>
        <w:rPr>
          <w:rFonts w:eastAsia="宋体"/>
        </w:rPr>
      </w:pPr>
      <w:r w:rsidRPr="002D0738">
        <w:rPr>
          <w:rFonts w:eastAsia="宋体"/>
        </w:rPr>
        <w:t xml:space="preserve">SA3 is kindly requested to agree to </w:t>
      </w:r>
      <w:r w:rsidRPr="005F6F22">
        <w:rPr>
          <w:rFonts w:eastAsia="宋体"/>
        </w:rPr>
        <w:t xml:space="preserve">the below </w:t>
      </w:r>
      <w:proofErr w:type="spellStart"/>
      <w:r>
        <w:rPr>
          <w:rFonts w:eastAsia="宋体"/>
        </w:rPr>
        <w:t>p</w:t>
      </w:r>
      <w:r w:rsidRPr="005F6F22">
        <w:rPr>
          <w:rFonts w:eastAsia="宋体"/>
        </w:rPr>
        <w:t>CR</w:t>
      </w:r>
      <w:proofErr w:type="spellEnd"/>
      <w:r w:rsidRPr="005F6F22">
        <w:rPr>
          <w:rFonts w:eastAsia="宋体"/>
        </w:rPr>
        <w:t xml:space="preserve"> to TS 33</w:t>
      </w:r>
      <w:r>
        <w:rPr>
          <w:rFonts w:eastAsia="宋体" w:hint="eastAsia"/>
        </w:rPr>
        <w:t>.</w:t>
      </w:r>
      <w:r>
        <w:rPr>
          <w:rFonts w:eastAsia="宋体"/>
        </w:rPr>
        <w:t>741</w:t>
      </w:r>
      <w:r w:rsidRPr="005F6F22">
        <w:rPr>
          <w:rFonts w:eastAsia="宋体"/>
        </w:rPr>
        <w:t>[</w:t>
      </w:r>
      <w:r>
        <w:rPr>
          <w:rFonts w:eastAsia="宋体"/>
        </w:rPr>
        <w:t>1</w:t>
      </w:r>
      <w:r w:rsidRPr="005F6F22">
        <w:rPr>
          <w:rFonts w:eastAsia="宋体"/>
        </w:rPr>
        <w:t>].</w:t>
      </w:r>
    </w:p>
    <w:p w14:paraId="7F27AEAD" w14:textId="29EDDEAE" w:rsidR="00085623" w:rsidRPr="008469F8" w:rsidRDefault="00085623" w:rsidP="00B362CA">
      <w:pPr>
        <w:rPr>
          <w:rFonts w:eastAsia="宋体"/>
        </w:rPr>
      </w:pPr>
    </w:p>
    <w:p w14:paraId="7DFC5B41" w14:textId="77777777" w:rsidR="0046489D" w:rsidRDefault="0046489D" w:rsidP="0046489D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34406CFC" w14:textId="1B91190B" w:rsidR="00446BBB" w:rsidRDefault="0046489D" w:rsidP="00446BBB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hAnsi="Arial" w:cs="Times New Roman"/>
          <w:kern w:val="0"/>
          <w:sz w:val="32"/>
          <w:szCs w:val="20"/>
          <w:lang w:val="en-GB" w:eastAsia="en-US"/>
        </w:rPr>
      </w:pPr>
      <w:r>
        <w:rPr>
          <w:rFonts w:ascii="Arial" w:hAnsi="Arial" w:cs="Times New Roman"/>
          <w:kern w:val="0"/>
          <w:sz w:val="32"/>
          <w:szCs w:val="20"/>
          <w:lang w:val="en-GB"/>
        </w:rPr>
        <w:t>6</w:t>
      </w:r>
      <w:r w:rsidR="00446BBB" w:rsidRPr="00446BBB">
        <w:rPr>
          <w:rFonts w:ascii="Arial" w:hAnsi="Arial" w:cs="Times New Roman"/>
          <w:kern w:val="0"/>
          <w:sz w:val="32"/>
          <w:szCs w:val="20"/>
          <w:lang w:val="en-GB" w:eastAsia="en-US"/>
        </w:rPr>
        <w:t>.</w:t>
      </w:r>
      <w:r w:rsidR="00446BBB">
        <w:rPr>
          <w:rFonts w:ascii="Arial" w:hAnsi="Arial" w:cs="Times New Roman"/>
          <w:kern w:val="0"/>
          <w:sz w:val="32"/>
          <w:szCs w:val="20"/>
          <w:lang w:val="en-GB"/>
        </w:rPr>
        <w:t>X</w:t>
      </w:r>
      <w:r w:rsidR="00446BBB" w:rsidRPr="00446BBB">
        <w:rPr>
          <w:rFonts w:ascii="Arial" w:hAnsi="Arial" w:cs="Times New Roman"/>
          <w:kern w:val="0"/>
          <w:sz w:val="32"/>
          <w:szCs w:val="20"/>
          <w:lang w:val="en-GB" w:eastAsia="en-US"/>
        </w:rPr>
        <w:tab/>
      </w:r>
      <w:r w:rsidR="00DE4394" w:rsidRPr="00842D62">
        <w:rPr>
          <w:rFonts w:ascii="Arial" w:hAnsi="Arial" w:cs="Times New Roman"/>
          <w:kern w:val="0"/>
          <w:sz w:val="32"/>
          <w:szCs w:val="20"/>
          <w:lang w:val="en-GB" w:eastAsia="en-US"/>
        </w:rPr>
        <w:t>Solution #X:</w:t>
      </w:r>
      <w:r w:rsidR="00DE4394">
        <w:rPr>
          <w:rFonts w:ascii="Arial" w:hAnsi="Arial" w:cs="Times New Roman"/>
          <w:kern w:val="0"/>
          <w:sz w:val="32"/>
          <w:szCs w:val="20"/>
          <w:lang w:val="en-GB" w:eastAsia="en-US"/>
        </w:rPr>
        <w:t xml:space="preserve"> </w:t>
      </w:r>
      <w:bookmarkStart w:id="4" w:name="_Hlk106640868"/>
      <w:bookmarkEnd w:id="0"/>
      <w:bookmarkEnd w:id="1"/>
      <w:r w:rsidR="00446BBB" w:rsidRPr="00446BBB">
        <w:rPr>
          <w:rFonts w:ascii="Arial" w:hAnsi="Arial" w:cs="Times New Roman"/>
          <w:kern w:val="0"/>
          <w:sz w:val="32"/>
          <w:szCs w:val="20"/>
          <w:lang w:val="en-GB" w:eastAsia="en-US"/>
        </w:rPr>
        <w:t>Security procedures of</w:t>
      </w:r>
      <w:r w:rsidR="00980713">
        <w:rPr>
          <w:rFonts w:ascii="Arial" w:hAnsi="Arial" w:cs="Times New Roman"/>
          <w:kern w:val="0"/>
          <w:sz w:val="32"/>
          <w:szCs w:val="20"/>
          <w:lang w:val="en-GB" w:eastAsia="en-US"/>
        </w:rPr>
        <w:t xml:space="preserve"> K</w:t>
      </w:r>
      <w:r w:rsidR="00980713">
        <w:rPr>
          <w:rFonts w:ascii="Arial" w:hAnsi="Arial" w:cs="Times New Roman"/>
          <w:kern w:val="0"/>
          <w:sz w:val="32"/>
          <w:szCs w:val="20"/>
          <w:vertAlign w:val="subscript"/>
          <w:lang w:val="en-GB" w:eastAsia="en-US"/>
        </w:rPr>
        <w:t>AF</w:t>
      </w:r>
      <w:r w:rsidR="00980713">
        <w:rPr>
          <w:rFonts w:ascii="Arial" w:hAnsi="Arial" w:cs="Times New Roman"/>
          <w:kern w:val="0"/>
          <w:sz w:val="32"/>
          <w:szCs w:val="20"/>
          <w:lang w:val="en-GB" w:eastAsia="en-US"/>
        </w:rPr>
        <w:t xml:space="preserve"> </w:t>
      </w:r>
      <w:r w:rsidR="00446BBB" w:rsidRPr="00446BBB">
        <w:rPr>
          <w:rFonts w:ascii="Arial" w:hAnsi="Arial" w:cs="Times New Roman"/>
          <w:kern w:val="0"/>
          <w:sz w:val="32"/>
          <w:szCs w:val="20"/>
          <w:lang w:val="en-GB" w:eastAsia="en-US"/>
        </w:rPr>
        <w:t>re</w:t>
      </w:r>
      <w:r>
        <w:rPr>
          <w:rFonts w:ascii="Arial" w:hAnsi="Arial" w:cs="Times New Roman"/>
          <w:kern w:val="0"/>
          <w:sz w:val="32"/>
          <w:szCs w:val="20"/>
          <w:lang w:val="en-GB" w:eastAsia="en-US"/>
        </w:rPr>
        <w:t>fresh</w:t>
      </w:r>
      <w:r w:rsidR="003A7592">
        <w:rPr>
          <w:rFonts w:ascii="Arial" w:hAnsi="Arial" w:cs="Times New Roman"/>
          <w:kern w:val="0"/>
          <w:sz w:val="32"/>
          <w:szCs w:val="20"/>
          <w:lang w:val="en-GB" w:eastAsia="en-US"/>
        </w:rPr>
        <w:t xml:space="preserve"> using </w:t>
      </w:r>
      <w:r w:rsidR="000D7DBB">
        <w:rPr>
          <w:rFonts w:ascii="Arial" w:hAnsi="Arial" w:cs="Times New Roman"/>
          <w:kern w:val="0"/>
          <w:sz w:val="32"/>
          <w:szCs w:val="20"/>
          <w:lang w:val="en-GB" w:eastAsia="en-US"/>
        </w:rPr>
        <w:t>N</w:t>
      </w:r>
      <w:r w:rsidR="003A7592">
        <w:rPr>
          <w:rFonts w:ascii="Arial" w:hAnsi="Arial" w:cs="Times New Roman"/>
          <w:kern w:val="0"/>
          <w:sz w:val="32"/>
          <w:szCs w:val="20"/>
          <w:lang w:val="en-GB" w:eastAsia="en-US"/>
        </w:rPr>
        <w:t xml:space="preserve">once via </w:t>
      </w:r>
      <w:r w:rsidR="000D7DBB">
        <w:rPr>
          <w:rFonts w:ascii="Arial" w:hAnsi="Arial" w:cs="Times New Roman"/>
          <w:kern w:val="0"/>
          <w:sz w:val="32"/>
          <w:szCs w:val="20"/>
          <w:lang w:val="en-GB" w:eastAsia="en-US"/>
        </w:rPr>
        <w:t>5GC</w:t>
      </w:r>
      <w:bookmarkEnd w:id="4"/>
    </w:p>
    <w:p w14:paraId="50CF0340" w14:textId="25538FB1" w:rsidR="006D7D13" w:rsidRDefault="00DE4394" w:rsidP="006D7D13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hAnsi="Arial" w:cs="Times New Roman"/>
          <w:kern w:val="0"/>
          <w:sz w:val="28"/>
          <w:szCs w:val="20"/>
          <w:lang w:val="en-GB" w:eastAsia="en-US"/>
        </w:rPr>
      </w:pPr>
      <w:r>
        <w:rPr>
          <w:rFonts w:ascii="Arial" w:hAnsi="Arial" w:cs="Times New Roman"/>
          <w:kern w:val="0"/>
          <w:sz w:val="28"/>
          <w:szCs w:val="20"/>
          <w:lang w:val="en-GB" w:eastAsia="en-US"/>
        </w:rPr>
        <w:t>6</w:t>
      </w:r>
      <w:r w:rsidR="006D7D13"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>.</w:t>
      </w:r>
      <w:r w:rsidR="006D7D13">
        <w:rPr>
          <w:rFonts w:ascii="Arial" w:hAnsi="Arial" w:cs="Times New Roman"/>
          <w:kern w:val="0"/>
          <w:sz w:val="28"/>
          <w:szCs w:val="20"/>
          <w:lang w:val="en-GB"/>
        </w:rPr>
        <w:t>X</w:t>
      </w:r>
      <w:r w:rsidR="006D7D13"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>.</w:t>
      </w:r>
      <w:r w:rsidR="006D7D13">
        <w:rPr>
          <w:rFonts w:ascii="Arial" w:hAnsi="Arial" w:cs="Times New Roman"/>
          <w:kern w:val="0"/>
          <w:sz w:val="28"/>
          <w:szCs w:val="20"/>
          <w:lang w:val="en-GB" w:eastAsia="en-US"/>
        </w:rPr>
        <w:t>1</w:t>
      </w:r>
      <w:r w:rsidR="006D7D13"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ab/>
        <w:t>Introduction</w:t>
      </w:r>
    </w:p>
    <w:p w14:paraId="31395841" w14:textId="59DA45DB" w:rsidR="00DE32D6" w:rsidRPr="00050A26" w:rsidRDefault="00DE32D6" w:rsidP="008469F8">
      <w:pPr>
        <w:spacing w:after="180"/>
      </w:pPr>
      <w:r w:rsidRPr="00495F60">
        <w:rPr>
          <w:rFonts w:cs="Times New Roman"/>
          <w:lang w:val="en-GB" w:eastAsia="en-US"/>
        </w:rPr>
        <w:t xml:space="preserve">This </w:t>
      </w:r>
      <w:r>
        <w:t>solution addresses the new K</w:t>
      </w:r>
      <w:r w:rsidRPr="0058562C">
        <w:rPr>
          <w:vertAlign w:val="subscript"/>
        </w:rPr>
        <w:t>AF</w:t>
      </w:r>
      <w:r>
        <w:t xml:space="preserve"> generation after the lifetime of K</w:t>
      </w:r>
      <w:r>
        <w:rPr>
          <w:vertAlign w:val="subscript"/>
        </w:rPr>
        <w:t xml:space="preserve">AF </w:t>
      </w:r>
      <w:r>
        <w:t xml:space="preserve">expires, while the UE has not run a new primary authentication, which also </w:t>
      </w:r>
      <w:r>
        <w:rPr>
          <w:rFonts w:cs="Times New Roman"/>
          <w:lang w:val="en-GB" w:eastAsia="en-US"/>
        </w:rPr>
        <w:t xml:space="preserve">avoid the </w:t>
      </w:r>
      <w:r w:rsidRPr="00B1655B">
        <w:t xml:space="preserve">AF </w:t>
      </w:r>
      <w:r w:rsidRPr="00125BF0">
        <w:t>inappropriate</w:t>
      </w:r>
      <w:r w:rsidRPr="00B1655B">
        <w:t xml:space="preserve"> reject UE’s access</w:t>
      </w:r>
      <w:r>
        <w:t xml:space="preserve"> after the K</w:t>
      </w:r>
      <w:r>
        <w:rPr>
          <w:vertAlign w:val="subscript"/>
        </w:rPr>
        <w:t xml:space="preserve">AF </w:t>
      </w:r>
      <w:r>
        <w:t xml:space="preserve">expires. Specifically, </w:t>
      </w:r>
      <w:r w:rsidR="00C055FC" w:rsidRPr="00D80B2A">
        <w:t>it is proposed to use</w:t>
      </w:r>
      <w:r w:rsidR="00C055FC">
        <w:t xml:space="preserve"> Nonce chosen by AAnF to derive a new K</w:t>
      </w:r>
      <w:r w:rsidR="00C055FC" w:rsidRPr="00634988">
        <w:rPr>
          <w:vertAlign w:val="subscript"/>
        </w:rPr>
        <w:t>AF</w:t>
      </w:r>
      <w:r w:rsidR="00C055FC" w:rsidRPr="00634988">
        <w:rPr>
          <w:vertAlign w:val="superscript"/>
        </w:rPr>
        <w:t>*</w:t>
      </w:r>
      <w:r w:rsidR="00C055FC">
        <w:t xml:space="preserve"> from the expired K</w:t>
      </w:r>
      <w:r w:rsidR="00C055FC" w:rsidRPr="00913BF0">
        <w:rPr>
          <w:vertAlign w:val="subscript"/>
        </w:rPr>
        <w:t>AF</w:t>
      </w:r>
      <w:r w:rsidR="00047B04">
        <w:rPr>
          <w:rFonts w:cs="Times New Roman"/>
          <w:lang w:val="en-GB" w:eastAsia="en-US"/>
        </w:rPr>
        <w:t xml:space="preserve">. </w:t>
      </w:r>
    </w:p>
    <w:p w14:paraId="4D1F3C1F" w14:textId="7D4801E1" w:rsidR="006D7D13" w:rsidRDefault="00DE4394" w:rsidP="006D7D13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hAnsi="Arial" w:cs="Times New Roman"/>
          <w:kern w:val="0"/>
          <w:sz w:val="28"/>
          <w:szCs w:val="20"/>
          <w:lang w:val="en-GB" w:eastAsia="en-US"/>
        </w:rPr>
      </w:pPr>
      <w:r>
        <w:rPr>
          <w:rFonts w:ascii="Arial" w:hAnsi="Arial" w:cs="Times New Roman"/>
          <w:kern w:val="0"/>
          <w:sz w:val="28"/>
          <w:szCs w:val="20"/>
          <w:lang w:val="en-GB" w:eastAsia="en-US"/>
        </w:rPr>
        <w:lastRenderedPageBreak/>
        <w:t>6</w:t>
      </w:r>
      <w:r w:rsidR="006D7D13"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>.</w:t>
      </w:r>
      <w:r w:rsidR="006D7D13">
        <w:rPr>
          <w:rFonts w:ascii="Arial" w:hAnsi="Arial" w:cs="Times New Roman"/>
          <w:kern w:val="0"/>
          <w:sz w:val="28"/>
          <w:szCs w:val="20"/>
          <w:lang w:val="en-GB"/>
        </w:rPr>
        <w:t>X</w:t>
      </w:r>
      <w:r w:rsidR="006D7D13"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>.</w:t>
      </w:r>
      <w:r w:rsidR="006D7D13">
        <w:rPr>
          <w:rFonts w:ascii="Arial" w:hAnsi="Arial" w:cs="Times New Roman"/>
          <w:kern w:val="0"/>
          <w:sz w:val="28"/>
          <w:szCs w:val="20"/>
          <w:lang w:val="en-GB" w:eastAsia="en-US"/>
        </w:rPr>
        <w:t>2</w:t>
      </w:r>
      <w:r w:rsidR="006D7D13"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ab/>
        <w:t>Solution details</w:t>
      </w:r>
    </w:p>
    <w:p w14:paraId="377AF9B1" w14:textId="6E567687" w:rsidR="00DE4394" w:rsidRPr="008469F8" w:rsidRDefault="00DE4394" w:rsidP="008469F8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hAnsi="Arial" w:cs="Times New Roman"/>
          <w:kern w:val="0"/>
          <w:sz w:val="24"/>
          <w:szCs w:val="20"/>
          <w:lang w:val="en-GB" w:eastAsia="en-US"/>
        </w:rPr>
      </w:pPr>
      <w:bookmarkStart w:id="5" w:name="_Toc90023918"/>
      <w:bookmarkStart w:id="6" w:name="_Toc90026365"/>
      <w:bookmarkStart w:id="7" w:name="_Toc98927381"/>
      <w:bookmarkStart w:id="8" w:name="_Hlk102744451"/>
      <w:r w:rsidRPr="009B346E">
        <w:rPr>
          <w:rFonts w:ascii="Arial" w:hAnsi="Arial" w:cs="Times New Roman"/>
          <w:kern w:val="0"/>
          <w:sz w:val="24"/>
          <w:szCs w:val="20"/>
          <w:lang w:val="en-GB"/>
        </w:rPr>
        <w:t>6.</w:t>
      </w:r>
      <w:r>
        <w:rPr>
          <w:rFonts w:ascii="Arial" w:hAnsi="Arial" w:cs="Times New Roman"/>
          <w:kern w:val="0"/>
          <w:sz w:val="24"/>
          <w:szCs w:val="20"/>
          <w:lang w:val="en-GB"/>
        </w:rPr>
        <w:t>X</w:t>
      </w:r>
      <w:r w:rsidRPr="009B346E">
        <w:rPr>
          <w:rFonts w:ascii="Arial" w:hAnsi="Arial" w:cs="Times New Roman"/>
          <w:kern w:val="0"/>
          <w:sz w:val="24"/>
          <w:szCs w:val="20"/>
          <w:lang w:val="en-GB" w:eastAsia="en-US"/>
        </w:rPr>
        <w:t>.2.1</w:t>
      </w:r>
      <w:r w:rsidRPr="009B346E">
        <w:rPr>
          <w:rFonts w:ascii="Arial" w:hAnsi="Arial" w:cs="Times New Roman"/>
          <w:kern w:val="0"/>
          <w:sz w:val="24"/>
          <w:szCs w:val="20"/>
          <w:lang w:val="en-GB" w:eastAsia="en-US"/>
        </w:rPr>
        <w:tab/>
        <w:t>Procedure</w:t>
      </w:r>
      <w:bookmarkEnd w:id="5"/>
      <w:bookmarkEnd w:id="6"/>
      <w:bookmarkEnd w:id="7"/>
      <w:bookmarkEnd w:id="8"/>
      <w:r>
        <w:rPr>
          <w:rFonts w:eastAsiaTheme="minorEastAsia"/>
          <w:lang w:val="en-GB"/>
        </w:rPr>
        <w:t xml:space="preserve"> </w:t>
      </w:r>
    </w:p>
    <w:p w14:paraId="7C1ADB03" w14:textId="080AA9B6" w:rsidR="0046489D" w:rsidRDefault="00F77D49" w:rsidP="00F77D49">
      <w:pPr>
        <w:jc w:val="center"/>
        <w:rPr>
          <w:lang w:val="en-GB" w:eastAsia="en-US"/>
        </w:rPr>
      </w:pPr>
      <w:r>
        <w:object w:dxaOrig="9350" w:dyaOrig="4990" w14:anchorId="024CEB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0.65pt;height:208.5pt" o:ole="">
            <v:imagedata r:id="rId8" o:title=""/>
          </v:shape>
          <o:OLEObject Type="Embed" ProgID="Visio.Drawing.15" ShapeID="_x0000_i1025" DrawAspect="Content" ObjectID="_1717254141" r:id="rId9"/>
        </w:object>
      </w:r>
    </w:p>
    <w:p w14:paraId="68CD64FD" w14:textId="6CAF734A" w:rsidR="006D7D13" w:rsidRPr="00E43474" w:rsidRDefault="006D7D13" w:rsidP="006D7D13">
      <w:pPr>
        <w:pStyle w:val="TF"/>
      </w:pPr>
      <w:r w:rsidRPr="00E43474">
        <w:t>Figure</w:t>
      </w:r>
      <w:r>
        <w:t xml:space="preserve"> </w:t>
      </w:r>
      <w:r w:rsidR="00DE4394">
        <w:t>6.</w:t>
      </w:r>
      <w:r w:rsidR="00DE4394">
        <w:rPr>
          <w:lang w:eastAsia="zh-CN"/>
        </w:rPr>
        <w:t>X.1</w:t>
      </w:r>
      <w:r w:rsidRPr="00E43474">
        <w:t xml:space="preserve">: </w:t>
      </w:r>
      <w:r w:rsidR="007904F7" w:rsidRPr="007904F7">
        <w:t>Security procedures of K</w:t>
      </w:r>
      <w:r w:rsidR="007904F7" w:rsidRPr="007904F7">
        <w:rPr>
          <w:vertAlign w:val="subscript"/>
        </w:rPr>
        <w:t>AF</w:t>
      </w:r>
      <w:r w:rsidR="007904F7" w:rsidRPr="007904F7">
        <w:t xml:space="preserve"> refresh using Nonce via 5G</w:t>
      </w:r>
      <w:bookmarkStart w:id="9" w:name="_GoBack"/>
      <w:bookmarkEnd w:id="9"/>
      <w:r w:rsidR="007904F7" w:rsidRPr="007904F7">
        <w:t>C</w:t>
      </w:r>
    </w:p>
    <w:p w14:paraId="218D89ED" w14:textId="6FA00B1B" w:rsidR="00986B74" w:rsidRPr="00F46B90" w:rsidRDefault="00F77D49" w:rsidP="00050A26">
      <w:pPr>
        <w:pStyle w:val="a7"/>
        <w:spacing w:after="180"/>
        <w:ind w:firstLineChars="0" w:firstLine="0"/>
        <w:rPr>
          <w:rFonts w:eastAsiaTheme="minorEastAsia"/>
          <w:lang w:val="en-IN"/>
        </w:rPr>
      </w:pPr>
      <w:r>
        <w:rPr>
          <w:rFonts w:eastAsiaTheme="minorEastAsia"/>
        </w:rPr>
        <w:t xml:space="preserve">1. </w:t>
      </w:r>
      <w:r w:rsidR="00DC6354" w:rsidRPr="00F16DBC">
        <w:rPr>
          <w:rFonts w:eastAsiaTheme="minorEastAsia"/>
        </w:rPr>
        <w:t>When the UE initiates communication with the</w:t>
      </w:r>
      <w:r w:rsidR="00DC6354" w:rsidRPr="00EB45FC">
        <w:rPr>
          <w:rFonts w:eastAsiaTheme="minorEastAsia"/>
          <w:lang w:val="en-IN"/>
        </w:rPr>
        <w:t xml:space="preserve"> </w:t>
      </w:r>
      <w:r w:rsidR="00DC6354">
        <w:rPr>
          <w:rFonts w:eastAsiaTheme="minorEastAsia"/>
          <w:lang w:val="en-IN"/>
        </w:rPr>
        <w:t>AF, t</w:t>
      </w:r>
      <w:r w:rsidR="004919E4" w:rsidRPr="00EB45FC">
        <w:rPr>
          <w:rFonts w:eastAsiaTheme="minorEastAsia"/>
          <w:lang w:val="en-IN"/>
        </w:rPr>
        <w:t xml:space="preserve">he </w:t>
      </w:r>
      <w:r w:rsidR="00F46B90" w:rsidRPr="00F46B90">
        <w:rPr>
          <w:rFonts w:eastAsiaTheme="minorEastAsia"/>
          <w:lang w:val="en-IN"/>
        </w:rPr>
        <w:t xml:space="preserve">UE </w:t>
      </w:r>
      <w:r w:rsidR="00DC6354">
        <w:rPr>
          <w:rFonts w:eastAsiaTheme="minorEastAsia"/>
          <w:lang w:val="en-IN"/>
        </w:rPr>
        <w:t>sends</w:t>
      </w:r>
      <w:r w:rsidR="00F46B90" w:rsidRPr="00F46B90">
        <w:rPr>
          <w:rFonts w:eastAsiaTheme="minorEastAsia"/>
          <w:lang w:val="en-IN"/>
        </w:rPr>
        <w:t xml:space="preserve"> Application Session Establishment Request message</w:t>
      </w:r>
      <w:r w:rsidR="00DC6354">
        <w:rPr>
          <w:rFonts w:eastAsiaTheme="minorEastAsia"/>
          <w:lang w:val="en-IN"/>
        </w:rPr>
        <w:t xml:space="preserve"> including </w:t>
      </w:r>
      <w:r w:rsidR="00DC6354" w:rsidRPr="00F46B90">
        <w:rPr>
          <w:rFonts w:eastAsiaTheme="minorEastAsia"/>
          <w:lang w:val="en-IN"/>
        </w:rPr>
        <w:t>the latest A-KID</w:t>
      </w:r>
      <w:r w:rsidR="00F46B90" w:rsidRPr="00F46B90">
        <w:rPr>
          <w:rFonts w:eastAsiaTheme="minorEastAsia"/>
          <w:lang w:val="en-IN"/>
        </w:rPr>
        <w:t>.</w:t>
      </w:r>
    </w:p>
    <w:p w14:paraId="3E57F112" w14:textId="1C1D6B09" w:rsidR="004919E4" w:rsidRDefault="004919E4" w:rsidP="008469F8">
      <w:pPr>
        <w:spacing w:after="180"/>
        <w:rPr>
          <w:rFonts w:eastAsiaTheme="minorEastAsia"/>
          <w:lang w:val="en-IN"/>
        </w:rPr>
      </w:pPr>
      <w:r>
        <w:rPr>
          <w:rFonts w:eastAsiaTheme="minorEastAsia"/>
          <w:lang w:val="en-IN"/>
        </w:rPr>
        <w:t xml:space="preserve">2a. </w:t>
      </w:r>
      <w:r w:rsidR="001A6832" w:rsidRPr="001A6832">
        <w:rPr>
          <w:rFonts w:eastAsiaTheme="minorEastAsia"/>
          <w:lang w:val="en-IN"/>
        </w:rPr>
        <w:t>AF retrieves the AKMA context using the A-KID, and find out the lifetime of the K</w:t>
      </w:r>
      <w:r w:rsidR="001A6832" w:rsidRPr="008469F8">
        <w:rPr>
          <w:rFonts w:eastAsiaTheme="minorEastAsia"/>
          <w:vertAlign w:val="subscript"/>
          <w:lang w:val="en-IN"/>
        </w:rPr>
        <w:t>AF</w:t>
      </w:r>
      <w:r w:rsidR="001A6832" w:rsidRPr="001A6832">
        <w:rPr>
          <w:rFonts w:eastAsiaTheme="minorEastAsia"/>
          <w:lang w:val="en-IN"/>
        </w:rPr>
        <w:t xml:space="preserve"> associated with the A-KID has expired.</w:t>
      </w:r>
    </w:p>
    <w:p w14:paraId="0F9AFBCB" w14:textId="27AC0D7A" w:rsidR="006D7D13" w:rsidRPr="008469F8" w:rsidRDefault="004919E4" w:rsidP="008469F8">
      <w:pPr>
        <w:spacing w:after="180"/>
        <w:jc w:val="left"/>
        <w:rPr>
          <w:rFonts w:eastAsiaTheme="minorEastAsia"/>
        </w:rPr>
      </w:pPr>
      <w:r>
        <w:rPr>
          <w:rFonts w:eastAsiaTheme="minorEastAsia"/>
          <w:lang w:val="en-IN"/>
        </w:rPr>
        <w:t>2b.</w:t>
      </w:r>
      <w:r w:rsidR="00F77D49">
        <w:rPr>
          <w:rFonts w:eastAsiaTheme="minorEastAsia"/>
          <w:lang w:val="en-IN"/>
        </w:rPr>
        <w:t xml:space="preserve"> </w:t>
      </w:r>
      <w:r w:rsidR="001F0BE2">
        <w:rPr>
          <w:rFonts w:eastAsiaTheme="minorEastAsia"/>
          <w:lang w:val="en-IN"/>
        </w:rPr>
        <w:t>AF</w:t>
      </w:r>
      <w:r w:rsidR="001A6832">
        <w:rPr>
          <w:rFonts w:eastAsiaTheme="minorEastAsia"/>
          <w:lang w:val="en-IN"/>
        </w:rPr>
        <w:t xml:space="preserve"> </w:t>
      </w:r>
      <w:r w:rsidR="001A6832">
        <w:rPr>
          <w:rFonts w:eastAsiaTheme="minorEastAsia" w:hint="eastAsia"/>
          <w:lang w:val="en-IN"/>
        </w:rPr>
        <w:t>t</w:t>
      </w:r>
      <w:r w:rsidR="001A6832">
        <w:rPr>
          <w:rFonts w:eastAsiaTheme="minorEastAsia"/>
          <w:lang w:val="en-IN"/>
        </w:rPr>
        <w:t>hen</w:t>
      </w:r>
      <w:r w:rsidR="001F0BE2">
        <w:rPr>
          <w:rFonts w:eastAsiaTheme="minorEastAsia"/>
          <w:lang w:val="en-IN"/>
        </w:rPr>
        <w:t xml:space="preserve"> </w:t>
      </w:r>
      <w:r w:rsidR="00F46B90" w:rsidRPr="004919E4">
        <w:rPr>
          <w:rFonts w:eastAsiaTheme="minorEastAsia"/>
          <w:lang w:val="en-IN"/>
        </w:rPr>
        <w:t>send Naanf_AKMA_ApplicationKey_</w:t>
      </w:r>
      <w:r w:rsidR="00F77D49">
        <w:rPr>
          <w:rFonts w:eastAsiaTheme="minorEastAsia" w:hint="eastAsia"/>
          <w:lang w:val="en-IN"/>
        </w:rPr>
        <w:t>Get</w:t>
      </w:r>
      <w:r w:rsidR="00F46B90" w:rsidRPr="004919E4">
        <w:rPr>
          <w:rFonts w:eastAsiaTheme="minorEastAsia"/>
          <w:lang w:val="en-IN"/>
        </w:rPr>
        <w:t xml:space="preserve"> Request to</w:t>
      </w:r>
      <w:r w:rsidR="00376B16">
        <w:rPr>
          <w:rFonts w:eastAsiaTheme="minorEastAsia"/>
          <w:lang w:val="en-IN"/>
        </w:rPr>
        <w:t xml:space="preserve"> the</w:t>
      </w:r>
      <w:r w:rsidR="00F46B90" w:rsidRPr="004919E4">
        <w:rPr>
          <w:rFonts w:eastAsiaTheme="minorEastAsia"/>
          <w:lang w:val="en-IN"/>
        </w:rPr>
        <w:t xml:space="preserve"> AAnF, </w:t>
      </w:r>
      <w:r w:rsidR="006D7D13" w:rsidRPr="004919E4">
        <w:rPr>
          <w:rFonts w:eastAsiaTheme="minorEastAsia"/>
          <w:lang w:val="en-IN"/>
        </w:rPr>
        <w:t>which contains A-KID,</w:t>
      </w:r>
      <w:r w:rsidR="00F77D49">
        <w:rPr>
          <w:rFonts w:eastAsiaTheme="minorEastAsia" w:hint="eastAsia"/>
          <w:lang w:val="en-IN"/>
        </w:rPr>
        <w:t xml:space="preserve"> </w:t>
      </w:r>
      <w:r w:rsidR="006D7D13" w:rsidRPr="004919E4">
        <w:rPr>
          <w:rFonts w:eastAsiaTheme="minorEastAsia"/>
          <w:lang w:val="en-IN"/>
        </w:rPr>
        <w:t>AF</w:t>
      </w:r>
      <w:r w:rsidR="00EE03C6" w:rsidRPr="004919E4">
        <w:rPr>
          <w:rFonts w:eastAsiaTheme="minorEastAsia"/>
          <w:lang w:val="en-IN"/>
        </w:rPr>
        <w:t>_</w:t>
      </w:r>
      <w:r w:rsidR="006D7D13" w:rsidRPr="004919E4">
        <w:rPr>
          <w:rFonts w:eastAsiaTheme="minorEastAsia"/>
          <w:lang w:val="en-IN"/>
        </w:rPr>
        <w:t>ID</w:t>
      </w:r>
      <w:r w:rsidR="00116477">
        <w:rPr>
          <w:rFonts w:eastAsiaTheme="minorEastAsia"/>
          <w:lang w:val="en-IN"/>
        </w:rPr>
        <w:t xml:space="preserve">, </w:t>
      </w:r>
      <w:r w:rsidR="00F77D49">
        <w:rPr>
          <w:rFonts w:eastAsiaTheme="minorEastAsia"/>
          <w:lang w:val="en-IN"/>
        </w:rPr>
        <w:t>and K</w:t>
      </w:r>
      <w:r w:rsidR="00F77D49" w:rsidRPr="00050A26">
        <w:rPr>
          <w:rFonts w:eastAsiaTheme="minorEastAsia"/>
          <w:vertAlign w:val="subscript"/>
          <w:lang w:val="en-IN"/>
        </w:rPr>
        <w:t>AF</w:t>
      </w:r>
      <w:r w:rsidR="00116477">
        <w:rPr>
          <w:rFonts w:eastAsiaTheme="minorEastAsia"/>
          <w:lang w:val="en-IN"/>
        </w:rPr>
        <w:t>RefreshInd</w:t>
      </w:r>
      <w:r w:rsidR="00F77D49">
        <w:rPr>
          <w:rFonts w:eastAsiaTheme="minorEastAsia"/>
        </w:rPr>
        <w:t xml:space="preserve"> </w:t>
      </w:r>
      <w:r w:rsidR="00F77D49" w:rsidRPr="00842D62">
        <w:rPr>
          <w:rFonts w:eastAsiaTheme="minorEastAsia"/>
          <w:lang w:val="en-IN"/>
        </w:rPr>
        <w:t xml:space="preserve">indicating the </w:t>
      </w:r>
      <w:r w:rsidR="00F77D49" w:rsidRPr="00C91ED1">
        <w:rPr>
          <w:rFonts w:eastAsiaTheme="minorEastAsia"/>
          <w:lang w:val="en-IN"/>
        </w:rPr>
        <w:t>K</w:t>
      </w:r>
      <w:r w:rsidR="00F77D49" w:rsidRPr="00050A26">
        <w:rPr>
          <w:rFonts w:eastAsiaTheme="minorEastAsia"/>
          <w:vertAlign w:val="subscript"/>
          <w:lang w:val="en-IN"/>
        </w:rPr>
        <w:t>AF</w:t>
      </w:r>
      <w:r w:rsidR="00F77D49" w:rsidRPr="00C91ED1">
        <w:rPr>
          <w:rFonts w:eastAsiaTheme="minorEastAsia"/>
          <w:lang w:val="en-IN"/>
        </w:rPr>
        <w:t xml:space="preserve"> refresh</w:t>
      </w:r>
      <w:r w:rsidR="00F77D49">
        <w:rPr>
          <w:rFonts w:eastAsiaTheme="minorEastAsia"/>
          <w:lang w:val="en-IN"/>
        </w:rPr>
        <w:t>.</w:t>
      </w:r>
    </w:p>
    <w:p w14:paraId="1C8564BE" w14:textId="38916039" w:rsidR="00532014" w:rsidRPr="00532014" w:rsidRDefault="004919E4" w:rsidP="006E545D">
      <w:pPr>
        <w:spacing w:after="180"/>
        <w:rPr>
          <w:rFonts w:eastAsiaTheme="minorEastAsia"/>
        </w:rPr>
      </w:pPr>
      <w:r>
        <w:rPr>
          <w:rFonts w:eastAsiaTheme="minorEastAsia"/>
        </w:rPr>
        <w:t xml:space="preserve">3a. </w:t>
      </w:r>
      <w:r w:rsidR="005C7772">
        <w:rPr>
          <w:rFonts w:eastAsiaTheme="minorEastAsia"/>
        </w:rPr>
        <w:t xml:space="preserve">The </w:t>
      </w:r>
      <w:r w:rsidR="006B09F1" w:rsidRPr="004919E4">
        <w:rPr>
          <w:rFonts w:eastAsiaTheme="minorEastAsia"/>
        </w:rPr>
        <w:t>AAnF</w:t>
      </w:r>
      <w:r w:rsidR="001A6832">
        <w:rPr>
          <w:rFonts w:eastAsiaTheme="minorEastAsia"/>
        </w:rPr>
        <w:t xml:space="preserve"> </w:t>
      </w:r>
      <w:r w:rsidR="001A6832" w:rsidRPr="003D08AE">
        <w:rPr>
          <w:rFonts w:eastAsiaTheme="minorEastAsia"/>
        </w:rPr>
        <w:t>retrieves the UE AKMA context according to the received A-KID</w:t>
      </w:r>
      <w:r w:rsidR="001A6832">
        <w:rPr>
          <w:rFonts w:eastAsiaTheme="minorEastAsia"/>
        </w:rPr>
        <w:t xml:space="preserve">. </w:t>
      </w:r>
      <w:r w:rsidR="00532014">
        <w:rPr>
          <w:rFonts w:eastAsiaTheme="minorEastAsia"/>
        </w:rPr>
        <w:t xml:space="preserve">The </w:t>
      </w:r>
      <w:r w:rsidR="001A6832">
        <w:rPr>
          <w:rFonts w:eastAsiaTheme="minorEastAsia"/>
        </w:rPr>
        <w:t>AAnF</w:t>
      </w:r>
      <w:r w:rsidR="00532014">
        <w:rPr>
          <w:rFonts w:eastAsiaTheme="minorEastAsia"/>
        </w:rPr>
        <w:t xml:space="preserve"> </w:t>
      </w:r>
      <w:r w:rsidR="009E4351">
        <w:rPr>
          <w:rFonts w:eastAsiaTheme="minorEastAsia"/>
        </w:rPr>
        <w:t xml:space="preserve">generates </w:t>
      </w:r>
      <w:r w:rsidR="00532014">
        <w:rPr>
          <w:rFonts w:eastAsiaTheme="minorEastAsia"/>
        </w:rPr>
        <w:t xml:space="preserve">a </w:t>
      </w:r>
      <w:r w:rsidR="009241E4">
        <w:rPr>
          <w:rFonts w:eastAsiaTheme="minorEastAsia"/>
        </w:rPr>
        <w:t>N</w:t>
      </w:r>
      <w:r w:rsidR="00532014">
        <w:rPr>
          <w:rFonts w:eastAsiaTheme="minorEastAsia"/>
        </w:rPr>
        <w:t xml:space="preserve">once </w:t>
      </w:r>
      <w:r w:rsidR="009E4351">
        <w:rPr>
          <w:rFonts w:eastAsiaTheme="minorEastAsia"/>
        </w:rPr>
        <w:t xml:space="preserve">and uses the </w:t>
      </w:r>
      <w:bookmarkStart w:id="10" w:name="_Hlk102815154"/>
      <w:r w:rsidR="009E4351">
        <w:rPr>
          <w:rFonts w:eastAsiaTheme="minorEastAsia"/>
        </w:rPr>
        <w:t xml:space="preserve">generated </w:t>
      </w:r>
      <w:r w:rsidR="009241E4">
        <w:rPr>
          <w:rFonts w:eastAsiaTheme="minorEastAsia"/>
        </w:rPr>
        <w:t>N</w:t>
      </w:r>
      <w:r w:rsidR="009E4351">
        <w:rPr>
          <w:rFonts w:eastAsiaTheme="minorEastAsia"/>
        </w:rPr>
        <w:t>once</w:t>
      </w:r>
      <w:bookmarkStart w:id="11" w:name="_Hlk102815170"/>
      <w:bookmarkEnd w:id="10"/>
      <w:r w:rsidR="009E4351">
        <w:rPr>
          <w:rFonts w:eastAsiaTheme="minorEastAsia"/>
        </w:rPr>
        <w:t xml:space="preserve"> </w:t>
      </w:r>
      <w:r w:rsidR="00532014">
        <w:rPr>
          <w:rFonts w:eastAsiaTheme="minorEastAsia"/>
        </w:rPr>
        <w:t>to</w:t>
      </w:r>
      <w:r w:rsidR="001A6832">
        <w:rPr>
          <w:rFonts w:eastAsiaTheme="minorEastAsia"/>
        </w:rPr>
        <w:t xml:space="preserve"> </w:t>
      </w:r>
      <w:r w:rsidR="001A6832" w:rsidRPr="001A6832">
        <w:rPr>
          <w:rFonts w:eastAsiaTheme="minorEastAsia"/>
        </w:rPr>
        <w:t xml:space="preserve">derive </w:t>
      </w:r>
      <w:r w:rsidR="00532014" w:rsidRPr="004919E4">
        <w:rPr>
          <w:rFonts w:eastAsiaTheme="minorEastAsia"/>
        </w:rPr>
        <w:t>K</w:t>
      </w:r>
      <w:r w:rsidR="00532014" w:rsidRPr="004919E4">
        <w:rPr>
          <w:rFonts w:eastAsiaTheme="minorEastAsia"/>
          <w:vertAlign w:val="subscript"/>
        </w:rPr>
        <w:t>AF</w:t>
      </w:r>
      <w:r w:rsidR="00532014" w:rsidRPr="004919E4">
        <w:rPr>
          <w:rFonts w:eastAsiaTheme="minorEastAsia"/>
          <w:vertAlign w:val="superscript"/>
        </w:rPr>
        <w:t>*</w:t>
      </w:r>
      <w:r w:rsidR="00532014">
        <w:rPr>
          <w:rFonts w:eastAsiaTheme="minorEastAsia"/>
          <w:vertAlign w:val="superscript"/>
        </w:rPr>
        <w:t xml:space="preserve"> </w:t>
      </w:r>
      <w:bookmarkEnd w:id="11"/>
      <w:r w:rsidR="00116477">
        <w:rPr>
          <w:rFonts w:eastAsiaTheme="minorEastAsia"/>
        </w:rPr>
        <w:t xml:space="preserve">according to clause </w:t>
      </w:r>
      <w:proofErr w:type="gramStart"/>
      <w:r w:rsidR="00116477">
        <w:rPr>
          <w:rFonts w:eastAsiaTheme="minorEastAsia"/>
        </w:rPr>
        <w:t>6.X.</w:t>
      </w:r>
      <w:proofErr w:type="gramEnd"/>
      <w:r w:rsidR="00116477">
        <w:rPr>
          <w:rFonts w:eastAsiaTheme="minorEastAsia"/>
        </w:rPr>
        <w:t>2.2</w:t>
      </w:r>
      <w:r w:rsidR="00532014">
        <w:rPr>
          <w:rFonts w:eastAsiaTheme="minorEastAsia"/>
        </w:rPr>
        <w:t>.</w:t>
      </w:r>
    </w:p>
    <w:p w14:paraId="3868A06B" w14:textId="00F1402A" w:rsidR="00300F9F" w:rsidRPr="00986B74" w:rsidRDefault="004919E4" w:rsidP="008469F8">
      <w:pPr>
        <w:spacing w:after="180"/>
        <w:rPr>
          <w:rFonts w:eastAsiaTheme="minorEastAsia"/>
        </w:rPr>
      </w:pPr>
      <w:r>
        <w:rPr>
          <w:rFonts w:eastAsiaTheme="minorEastAsia"/>
        </w:rPr>
        <w:t>3b.</w:t>
      </w:r>
      <w:r w:rsidR="00F77D49">
        <w:rPr>
          <w:rFonts w:eastAsiaTheme="minorEastAsia"/>
        </w:rPr>
        <w:t xml:space="preserve"> </w:t>
      </w:r>
      <w:r w:rsidR="006B09F1" w:rsidRPr="004919E4">
        <w:rPr>
          <w:rFonts w:eastAsiaTheme="minorEastAsia"/>
        </w:rPr>
        <w:t xml:space="preserve">The AAnF </w:t>
      </w:r>
      <w:r w:rsidR="00F40845">
        <w:rPr>
          <w:rFonts w:eastAsiaTheme="minorEastAsia"/>
        </w:rPr>
        <w:t>send</w:t>
      </w:r>
      <w:r w:rsidR="00532014">
        <w:rPr>
          <w:rFonts w:eastAsiaTheme="minorEastAsia"/>
        </w:rPr>
        <w:t>s</w:t>
      </w:r>
      <w:r w:rsidR="00F40845">
        <w:rPr>
          <w:rFonts w:eastAsiaTheme="minorEastAsia"/>
        </w:rPr>
        <w:t xml:space="preserve"> the </w:t>
      </w:r>
      <w:r w:rsidR="00F40845" w:rsidRPr="00CC73BE">
        <w:rPr>
          <w:rFonts w:eastAsiaTheme="minorEastAsia"/>
        </w:rPr>
        <w:t>K</w:t>
      </w:r>
      <w:r w:rsidR="00F40845" w:rsidRPr="00CC73BE">
        <w:rPr>
          <w:rFonts w:eastAsiaTheme="minorEastAsia"/>
          <w:vertAlign w:val="subscript"/>
        </w:rPr>
        <w:t>AF</w:t>
      </w:r>
      <w:r w:rsidR="00F40845" w:rsidRPr="00CC73BE">
        <w:rPr>
          <w:rFonts w:eastAsiaTheme="minorEastAsia"/>
        </w:rPr>
        <w:t xml:space="preserve"> </w:t>
      </w:r>
      <w:r w:rsidR="00116477">
        <w:rPr>
          <w:rFonts w:eastAsiaTheme="minorEastAsia"/>
        </w:rPr>
        <w:t>Key</w:t>
      </w:r>
      <w:r w:rsidR="00F77D49">
        <w:rPr>
          <w:rFonts w:eastAsiaTheme="minorEastAsia"/>
        </w:rPr>
        <w:t>_</w:t>
      </w:r>
      <w:r w:rsidR="00116477">
        <w:rPr>
          <w:rFonts w:eastAsiaTheme="minorEastAsia"/>
        </w:rPr>
        <w:t>Generation</w:t>
      </w:r>
      <w:r w:rsidR="00116477" w:rsidRPr="00CC73BE">
        <w:rPr>
          <w:rFonts w:eastAsiaTheme="minorEastAsia"/>
        </w:rPr>
        <w:t xml:space="preserve"> </w:t>
      </w:r>
      <w:r w:rsidR="00F77D49">
        <w:rPr>
          <w:rFonts w:eastAsiaTheme="minorEastAsia"/>
        </w:rPr>
        <w:t>r</w:t>
      </w:r>
      <w:r w:rsidR="00F40845" w:rsidRPr="00CC73BE">
        <w:rPr>
          <w:rFonts w:eastAsiaTheme="minorEastAsia"/>
        </w:rPr>
        <w:t xml:space="preserve">equest </w:t>
      </w:r>
      <w:r w:rsidR="00532014">
        <w:rPr>
          <w:rFonts w:eastAsiaTheme="minorEastAsia"/>
        </w:rPr>
        <w:t xml:space="preserve">to UE through AUSF, which contains </w:t>
      </w:r>
      <w:r w:rsidR="00F40845">
        <w:rPr>
          <w:rFonts w:eastAsiaTheme="minorEastAsia"/>
        </w:rPr>
        <w:t>A-KID,</w:t>
      </w:r>
      <w:r w:rsidR="00F40845" w:rsidRPr="00CC73BE">
        <w:rPr>
          <w:rFonts w:eastAsiaTheme="minorEastAsia"/>
        </w:rPr>
        <w:t xml:space="preserve"> </w:t>
      </w:r>
      <w:r w:rsidR="00F77D49">
        <w:rPr>
          <w:rFonts w:eastAsiaTheme="minorEastAsia"/>
        </w:rPr>
        <w:t>N</w:t>
      </w:r>
      <w:r w:rsidR="00116477">
        <w:rPr>
          <w:rFonts w:eastAsiaTheme="minorEastAsia"/>
        </w:rPr>
        <w:t>once</w:t>
      </w:r>
      <w:r w:rsidR="00532014" w:rsidRPr="004919E4">
        <w:rPr>
          <w:rFonts w:eastAsiaTheme="minorEastAsia"/>
        </w:rPr>
        <w:t>.</w:t>
      </w:r>
    </w:p>
    <w:p w14:paraId="7412EAF8" w14:textId="2AF0B008" w:rsidR="005117FF" w:rsidRPr="005D40E0" w:rsidRDefault="004919E4" w:rsidP="008469F8">
      <w:pPr>
        <w:spacing w:after="180"/>
        <w:rPr>
          <w:rFonts w:eastAsiaTheme="minorEastAsia"/>
        </w:rPr>
      </w:pPr>
      <w:r>
        <w:rPr>
          <w:rFonts w:eastAsiaTheme="minorEastAsia"/>
        </w:rPr>
        <w:t>3c.</w:t>
      </w:r>
      <w:r w:rsidR="00F77D49">
        <w:rPr>
          <w:rFonts w:eastAsiaTheme="minorEastAsia"/>
        </w:rPr>
        <w:t xml:space="preserve"> </w:t>
      </w:r>
      <w:r w:rsidR="00F40845">
        <w:rPr>
          <w:rFonts w:eastAsiaTheme="minorEastAsia"/>
        </w:rPr>
        <w:t xml:space="preserve">The </w:t>
      </w:r>
      <w:r w:rsidR="006D7D13" w:rsidRPr="004919E4">
        <w:rPr>
          <w:rFonts w:eastAsiaTheme="minorEastAsia"/>
        </w:rPr>
        <w:t>AAnF</w:t>
      </w:r>
      <w:r w:rsidR="0019617D">
        <w:rPr>
          <w:rFonts w:eastAsiaTheme="minorEastAsia"/>
        </w:rPr>
        <w:t xml:space="preserve"> </w:t>
      </w:r>
      <w:r w:rsidR="006D7D13" w:rsidRPr="004919E4">
        <w:rPr>
          <w:rFonts w:eastAsiaTheme="minorEastAsia"/>
        </w:rPr>
        <w:t>send</w:t>
      </w:r>
      <w:r w:rsidR="0019617D">
        <w:rPr>
          <w:rFonts w:eastAsiaTheme="minorEastAsia"/>
        </w:rPr>
        <w:t xml:space="preserve">s </w:t>
      </w:r>
      <w:r w:rsidR="0019617D" w:rsidRPr="004919E4">
        <w:rPr>
          <w:rFonts w:eastAsiaTheme="minorEastAsia"/>
        </w:rPr>
        <w:t>Naanf_AKMA_ApplicationKey_</w:t>
      </w:r>
      <w:r w:rsidR="00F77D49">
        <w:rPr>
          <w:rFonts w:eastAsiaTheme="minorEastAsia"/>
        </w:rPr>
        <w:t>Get r</w:t>
      </w:r>
      <w:r w:rsidR="0019617D" w:rsidRPr="004919E4">
        <w:rPr>
          <w:rFonts w:eastAsiaTheme="minorEastAsia"/>
        </w:rPr>
        <w:t>esponse</w:t>
      </w:r>
      <w:r w:rsidR="0019617D">
        <w:rPr>
          <w:rFonts w:eastAsiaTheme="minorEastAsia"/>
        </w:rPr>
        <w:t xml:space="preserve"> to AF, which contains </w:t>
      </w:r>
      <w:r w:rsidR="006D7D13" w:rsidRPr="004919E4">
        <w:rPr>
          <w:rFonts w:eastAsiaTheme="minorEastAsia"/>
        </w:rPr>
        <w:t>K</w:t>
      </w:r>
      <w:r w:rsidR="006D7D13" w:rsidRPr="004919E4">
        <w:rPr>
          <w:rFonts w:eastAsiaTheme="minorEastAsia"/>
          <w:vertAlign w:val="subscript"/>
        </w:rPr>
        <w:t>AF</w:t>
      </w:r>
      <w:r w:rsidR="006D7D13" w:rsidRPr="004919E4">
        <w:rPr>
          <w:rFonts w:eastAsiaTheme="minorEastAsia"/>
          <w:vertAlign w:val="superscript"/>
        </w:rPr>
        <w:t>*</w:t>
      </w:r>
      <w:r w:rsidR="006D7D13" w:rsidRPr="004919E4">
        <w:rPr>
          <w:rFonts w:eastAsiaTheme="minorEastAsia"/>
        </w:rPr>
        <w:t>, K</w:t>
      </w:r>
      <w:r w:rsidR="006D7D13" w:rsidRPr="004919E4">
        <w:rPr>
          <w:rFonts w:eastAsiaTheme="minorEastAsia"/>
          <w:vertAlign w:val="subscript"/>
        </w:rPr>
        <w:t>AF</w:t>
      </w:r>
      <w:r w:rsidR="006D7D13" w:rsidRPr="004919E4">
        <w:rPr>
          <w:rFonts w:eastAsiaTheme="minorEastAsia"/>
          <w:vertAlign w:val="superscript"/>
        </w:rPr>
        <w:t>*</w:t>
      </w:r>
      <w:r w:rsidR="006D7D13" w:rsidRPr="004919E4">
        <w:rPr>
          <w:rFonts w:eastAsiaTheme="minorEastAsia"/>
        </w:rPr>
        <w:t xml:space="preserve"> </w:t>
      </w:r>
      <w:r w:rsidR="0019617D" w:rsidRPr="00C91ED1">
        <w:rPr>
          <w:rFonts w:eastAsiaTheme="minorEastAsia"/>
        </w:rPr>
        <w:t>expiration time</w:t>
      </w:r>
      <w:r w:rsidR="006D7D13" w:rsidRPr="004919E4">
        <w:rPr>
          <w:rFonts w:eastAsiaTheme="minorEastAsia"/>
        </w:rPr>
        <w:t>,</w:t>
      </w:r>
      <w:r w:rsidR="00F77D49">
        <w:rPr>
          <w:rFonts w:eastAsiaTheme="minorEastAsia"/>
        </w:rPr>
        <w:t xml:space="preserve"> and</w:t>
      </w:r>
      <w:r w:rsidR="006D7D13" w:rsidRPr="004919E4">
        <w:rPr>
          <w:rFonts w:eastAsiaTheme="minorEastAsia"/>
        </w:rPr>
        <w:t xml:space="preserve"> </w:t>
      </w:r>
      <w:r w:rsidR="0019617D">
        <w:rPr>
          <w:rFonts w:eastAsiaTheme="minorEastAsia"/>
        </w:rPr>
        <w:t>SUPI</w:t>
      </w:r>
      <w:r w:rsidR="00F77D49">
        <w:rPr>
          <w:rFonts w:eastAsiaTheme="minorEastAsia"/>
        </w:rPr>
        <w:t xml:space="preserve"> (if needed)</w:t>
      </w:r>
      <w:r w:rsidR="006D7D13" w:rsidRPr="004919E4">
        <w:rPr>
          <w:rFonts w:eastAsiaTheme="minorEastAsia"/>
        </w:rPr>
        <w:t>.</w:t>
      </w:r>
    </w:p>
    <w:p w14:paraId="2236F1C6" w14:textId="3C35913C" w:rsidR="00300F9F" w:rsidRPr="008469F8" w:rsidRDefault="004919E4" w:rsidP="008469F8">
      <w:pPr>
        <w:spacing w:after="180"/>
        <w:jc w:val="left"/>
      </w:pPr>
      <w:r>
        <w:t>4.</w:t>
      </w:r>
      <w:r w:rsidR="00F77D49">
        <w:t xml:space="preserve"> </w:t>
      </w:r>
      <w:r w:rsidR="00F40845">
        <w:t xml:space="preserve">The </w:t>
      </w:r>
      <w:r w:rsidR="00300F9F" w:rsidRPr="00300F9F">
        <w:t>UE</w:t>
      </w:r>
      <w:r w:rsidR="00300F9F">
        <w:t xml:space="preserve"> </w:t>
      </w:r>
      <w:r w:rsidR="00300F9F" w:rsidRPr="00300F9F">
        <w:t>derive</w:t>
      </w:r>
      <w:r w:rsidR="0019617D">
        <w:t>s</w:t>
      </w:r>
      <w:r w:rsidR="00300F9F" w:rsidRPr="00300F9F">
        <w:t xml:space="preserve"> </w:t>
      </w:r>
      <w:r w:rsidR="00E5743D" w:rsidRPr="004919E4">
        <w:rPr>
          <w:rFonts w:eastAsiaTheme="minorEastAsia"/>
        </w:rPr>
        <w:t>K</w:t>
      </w:r>
      <w:r w:rsidR="00E5743D" w:rsidRPr="004919E4">
        <w:rPr>
          <w:rFonts w:eastAsiaTheme="minorEastAsia"/>
          <w:vertAlign w:val="subscript"/>
        </w:rPr>
        <w:t>AF</w:t>
      </w:r>
      <w:r w:rsidR="00E5743D" w:rsidRPr="004919E4">
        <w:rPr>
          <w:rFonts w:eastAsiaTheme="minorEastAsia"/>
          <w:vertAlign w:val="superscript"/>
        </w:rPr>
        <w:t>*</w:t>
      </w:r>
      <w:r w:rsidR="00300F9F" w:rsidRPr="00300F9F">
        <w:t xml:space="preserve"> </w:t>
      </w:r>
      <w:r w:rsidR="00E5743D" w:rsidRPr="004919E4">
        <w:rPr>
          <w:rFonts w:eastAsiaTheme="minorEastAsia"/>
        </w:rPr>
        <w:t xml:space="preserve">according to clause </w:t>
      </w:r>
      <w:proofErr w:type="gramStart"/>
      <w:r w:rsidR="00E5743D" w:rsidRPr="004919E4">
        <w:rPr>
          <w:rFonts w:eastAsiaTheme="minorEastAsia"/>
        </w:rPr>
        <w:t>6.X.</w:t>
      </w:r>
      <w:proofErr w:type="gramEnd"/>
      <w:r w:rsidR="00E5743D" w:rsidRPr="004919E4">
        <w:rPr>
          <w:rFonts w:eastAsiaTheme="minorEastAsia"/>
        </w:rPr>
        <w:t>2.2</w:t>
      </w:r>
      <w:r w:rsidR="00300F9F" w:rsidRPr="00300F9F">
        <w:t>.</w:t>
      </w:r>
    </w:p>
    <w:p w14:paraId="43065B2B" w14:textId="2FAA4371" w:rsidR="006D7D13" w:rsidRDefault="004919E4" w:rsidP="008469F8">
      <w:pPr>
        <w:spacing w:after="180"/>
        <w:jc w:val="left"/>
      </w:pPr>
      <w:r>
        <w:rPr>
          <w:rFonts w:eastAsiaTheme="minorEastAsia"/>
        </w:rPr>
        <w:t>5.</w:t>
      </w:r>
      <w:r w:rsidR="00F77D49">
        <w:rPr>
          <w:rFonts w:eastAsiaTheme="minorEastAsia"/>
        </w:rPr>
        <w:t xml:space="preserve"> </w:t>
      </w:r>
      <w:r w:rsidR="00F40845">
        <w:rPr>
          <w:rFonts w:eastAsiaTheme="minorEastAsia"/>
        </w:rPr>
        <w:t xml:space="preserve">The </w:t>
      </w:r>
      <w:r w:rsidR="006D7D13" w:rsidRPr="004919E4">
        <w:rPr>
          <w:rFonts w:eastAsiaTheme="minorEastAsia"/>
        </w:rPr>
        <w:t>AF send</w:t>
      </w:r>
      <w:r w:rsidR="008C3663">
        <w:rPr>
          <w:rFonts w:eastAsiaTheme="minorEastAsia"/>
        </w:rPr>
        <w:t>s</w:t>
      </w:r>
      <w:r w:rsidR="006D7D13" w:rsidRPr="004919E4">
        <w:rPr>
          <w:rFonts w:eastAsiaTheme="minorEastAsia"/>
        </w:rPr>
        <w:t xml:space="preserve"> </w:t>
      </w:r>
      <w:r w:rsidR="00C473F8" w:rsidRPr="008469F8">
        <w:rPr>
          <w:rFonts w:eastAsiaTheme="minorEastAsia"/>
        </w:rPr>
        <w:t xml:space="preserve">Application </w:t>
      </w:r>
      <w:r w:rsidR="003D6AD8" w:rsidRPr="008469F8">
        <w:rPr>
          <w:rFonts w:eastAsiaTheme="minorEastAsia"/>
        </w:rPr>
        <w:t>S</w:t>
      </w:r>
      <w:r w:rsidR="00C473F8" w:rsidRPr="008469F8">
        <w:rPr>
          <w:rFonts w:eastAsiaTheme="minorEastAsia"/>
        </w:rPr>
        <w:t>ession</w:t>
      </w:r>
      <w:r w:rsidR="00F77D49">
        <w:rPr>
          <w:rFonts w:eastAsiaTheme="minorEastAsia"/>
        </w:rPr>
        <w:t xml:space="preserve"> </w:t>
      </w:r>
      <w:r w:rsidR="003D6AD8" w:rsidRPr="008469F8">
        <w:rPr>
          <w:rFonts w:eastAsiaTheme="minorEastAsia"/>
        </w:rPr>
        <w:t>E</w:t>
      </w:r>
      <w:r w:rsidR="00C473F8" w:rsidRPr="008469F8">
        <w:rPr>
          <w:rFonts w:eastAsiaTheme="minorEastAsia"/>
        </w:rPr>
        <w:t>stablishment</w:t>
      </w:r>
      <w:r w:rsidR="00EE5292" w:rsidRPr="008469F8">
        <w:rPr>
          <w:rFonts w:eastAsiaTheme="minorEastAsia"/>
        </w:rPr>
        <w:t xml:space="preserve"> Response</w:t>
      </w:r>
      <w:r w:rsidR="008C3663">
        <w:rPr>
          <w:rFonts w:eastAsiaTheme="minorEastAsia"/>
        </w:rPr>
        <w:t xml:space="preserve"> to the UE</w:t>
      </w:r>
      <w:r w:rsidR="006D7D13" w:rsidRPr="008C3663">
        <w:rPr>
          <w:rFonts w:eastAsiaTheme="minorEastAsia"/>
        </w:rPr>
        <w:t>.</w:t>
      </w:r>
    </w:p>
    <w:p w14:paraId="12841130" w14:textId="1D287F8A" w:rsidR="00B80701" w:rsidRDefault="00B80701" w:rsidP="00050A26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eastAsia="宋体"/>
        </w:rPr>
      </w:pPr>
      <w:bookmarkStart w:id="12" w:name="_Hlk102744757"/>
      <w:r w:rsidRPr="009B346E">
        <w:rPr>
          <w:rFonts w:ascii="Arial" w:hAnsi="Arial" w:cs="Times New Roman"/>
          <w:kern w:val="0"/>
          <w:sz w:val="24"/>
          <w:szCs w:val="20"/>
          <w:lang w:val="en-GB"/>
        </w:rPr>
        <w:t>6.</w:t>
      </w:r>
      <w:r>
        <w:rPr>
          <w:rFonts w:ascii="Arial" w:hAnsi="Arial" w:cs="Times New Roman"/>
          <w:kern w:val="0"/>
          <w:sz w:val="24"/>
          <w:szCs w:val="20"/>
          <w:lang w:val="en-GB"/>
        </w:rPr>
        <w:t>X</w:t>
      </w:r>
      <w:r w:rsidRPr="009B346E">
        <w:rPr>
          <w:rFonts w:ascii="Arial" w:hAnsi="Arial" w:cs="Times New Roman"/>
          <w:kern w:val="0"/>
          <w:sz w:val="24"/>
          <w:szCs w:val="20"/>
          <w:lang w:val="en-GB" w:eastAsia="en-US"/>
        </w:rPr>
        <w:t>.2.</w:t>
      </w:r>
      <w:r>
        <w:rPr>
          <w:rFonts w:ascii="Arial" w:hAnsi="Arial" w:cs="Times New Roman"/>
          <w:kern w:val="0"/>
          <w:sz w:val="24"/>
          <w:szCs w:val="20"/>
          <w:lang w:val="en-GB" w:eastAsia="en-US"/>
        </w:rPr>
        <w:t>2</w:t>
      </w:r>
      <w:bookmarkEnd w:id="12"/>
      <w:r w:rsidRPr="009B346E">
        <w:rPr>
          <w:rFonts w:ascii="Arial" w:hAnsi="Arial" w:cs="Times New Roman"/>
          <w:kern w:val="0"/>
          <w:sz w:val="24"/>
          <w:szCs w:val="20"/>
          <w:lang w:val="en-GB" w:eastAsia="en-US"/>
        </w:rPr>
        <w:tab/>
        <w:t>Derivation of</w:t>
      </w:r>
      <w:r>
        <w:rPr>
          <w:rFonts w:ascii="Arial" w:hAnsi="Arial" w:cs="Times New Roman"/>
          <w:kern w:val="0"/>
          <w:sz w:val="24"/>
          <w:szCs w:val="20"/>
          <w:lang w:val="en-GB" w:eastAsia="en-US"/>
        </w:rPr>
        <w:t xml:space="preserve"> </w:t>
      </w:r>
      <w:r w:rsidRPr="00B80701">
        <w:rPr>
          <w:rFonts w:ascii="Arial" w:eastAsiaTheme="minorEastAsia" w:hAnsi="Arial" w:cs="Times New Roman"/>
          <w:kern w:val="0"/>
          <w:sz w:val="24"/>
          <w:szCs w:val="20"/>
          <w:lang w:val="en-GB"/>
        </w:rPr>
        <w:t>K</w:t>
      </w:r>
      <w:r w:rsidRPr="008469F8">
        <w:rPr>
          <w:rFonts w:ascii="Arial" w:eastAsiaTheme="minorEastAsia" w:hAnsi="Arial" w:cs="Times New Roman"/>
          <w:kern w:val="0"/>
          <w:sz w:val="24"/>
          <w:szCs w:val="20"/>
          <w:vertAlign w:val="subscript"/>
          <w:lang w:val="en-GB"/>
        </w:rPr>
        <w:t>AF</w:t>
      </w:r>
      <w:r w:rsidRPr="00B80701">
        <w:rPr>
          <w:rFonts w:ascii="Arial" w:eastAsiaTheme="minorEastAsia" w:hAnsi="Arial" w:cs="Times New Roman"/>
          <w:kern w:val="0"/>
          <w:sz w:val="24"/>
          <w:szCs w:val="20"/>
          <w:lang w:val="en-GB"/>
        </w:rPr>
        <w:t>*</w:t>
      </w:r>
    </w:p>
    <w:p w14:paraId="43E20A9F" w14:textId="62187E32" w:rsidR="006D7D13" w:rsidRPr="00EB0568" w:rsidRDefault="006D7D13" w:rsidP="006D7D13">
      <w:pPr>
        <w:rPr>
          <w:rFonts w:eastAsia="宋体"/>
        </w:rPr>
      </w:pPr>
      <w:r w:rsidRPr="00F16DBC">
        <w:rPr>
          <w:rFonts w:eastAsia="宋体"/>
        </w:rPr>
        <w:t>When deriving a K</w:t>
      </w:r>
      <w:r w:rsidRPr="00F16DBC">
        <w:rPr>
          <w:rFonts w:eastAsia="宋体" w:hint="eastAsia"/>
          <w:vertAlign w:val="subscript"/>
        </w:rPr>
        <w:t>A</w:t>
      </w:r>
      <w:r w:rsidRPr="00F16DBC">
        <w:rPr>
          <w:rFonts w:eastAsia="宋体"/>
          <w:vertAlign w:val="subscript"/>
        </w:rPr>
        <w:t>F</w:t>
      </w:r>
      <w:r>
        <w:rPr>
          <w:rFonts w:eastAsia="宋体"/>
          <w:vertAlign w:val="superscript"/>
        </w:rPr>
        <w:t>*</w:t>
      </w:r>
      <w:r w:rsidRPr="00F16DBC">
        <w:rPr>
          <w:rFonts w:eastAsia="宋体"/>
        </w:rPr>
        <w:t xml:space="preserve"> from K</w:t>
      </w:r>
      <w:r w:rsidR="006156C5">
        <w:rPr>
          <w:rFonts w:eastAsia="宋体" w:hint="eastAsia"/>
          <w:vertAlign w:val="subscript"/>
        </w:rPr>
        <w:t>AF</w:t>
      </w:r>
      <w:r w:rsidRPr="00F16DBC">
        <w:rPr>
          <w:rFonts w:eastAsia="宋体"/>
        </w:rPr>
        <w:t>, the following parameters shall be used to form the input S to the KDF:</w:t>
      </w:r>
    </w:p>
    <w:p w14:paraId="51BE5FEF" w14:textId="77777777" w:rsidR="006D7D13" w:rsidRDefault="006D7D13" w:rsidP="006D7D13">
      <w:pPr>
        <w:ind w:left="568" w:hanging="284"/>
        <w:rPr>
          <w:rFonts w:eastAsia="宋体"/>
        </w:rPr>
      </w:pPr>
      <w:r w:rsidRPr="009F7B24">
        <w:rPr>
          <w:rFonts w:eastAsia="宋体"/>
        </w:rPr>
        <w:t>-</w:t>
      </w:r>
      <w:r w:rsidRPr="009F7B24">
        <w:rPr>
          <w:rFonts w:eastAsia="宋体"/>
        </w:rPr>
        <w:tab/>
        <w:t>FC = 0x</w:t>
      </w:r>
      <w:r w:rsidRPr="007B407F">
        <w:rPr>
          <w:rFonts w:eastAsia="宋体"/>
        </w:rPr>
        <w:t>XX;</w:t>
      </w:r>
    </w:p>
    <w:p w14:paraId="0F733C6D" w14:textId="77777777" w:rsidR="006D7D13" w:rsidRPr="00EB0568" w:rsidRDefault="006D7D13" w:rsidP="006D7D13">
      <w:pPr>
        <w:ind w:left="568" w:hanging="284"/>
        <w:rPr>
          <w:rFonts w:eastAsia="宋体"/>
        </w:rPr>
      </w:pPr>
      <w:r w:rsidRPr="00EB0568">
        <w:rPr>
          <w:rFonts w:eastAsia="宋体"/>
        </w:rPr>
        <w:t>-</w:t>
      </w:r>
      <w:r>
        <w:rPr>
          <w:rFonts w:eastAsia="宋体"/>
        </w:rPr>
        <w:t xml:space="preserve"> </w:t>
      </w:r>
      <w:r w:rsidRPr="00EB0568">
        <w:rPr>
          <w:rFonts w:eastAsia="宋体"/>
        </w:rPr>
        <w:t xml:space="preserve"> P0 = </w:t>
      </w:r>
      <w:r w:rsidRPr="00025401">
        <w:rPr>
          <w:rFonts w:eastAsia="宋体"/>
        </w:rPr>
        <w:t>AF-ID</w:t>
      </w:r>
      <w:r w:rsidRPr="00EB0568">
        <w:rPr>
          <w:rFonts w:eastAsia="宋体"/>
        </w:rPr>
        <w:t xml:space="preserve">;       </w:t>
      </w:r>
    </w:p>
    <w:p w14:paraId="52E1EAF4" w14:textId="77777777" w:rsidR="006D7D13" w:rsidRPr="00EB0568" w:rsidRDefault="006D7D13" w:rsidP="006D7D13">
      <w:pPr>
        <w:ind w:left="568" w:hanging="284"/>
        <w:rPr>
          <w:rFonts w:eastAsia="宋体"/>
        </w:rPr>
      </w:pPr>
      <w:r w:rsidRPr="00EB0568">
        <w:rPr>
          <w:rFonts w:eastAsia="宋体"/>
        </w:rPr>
        <w:t xml:space="preserve">- </w:t>
      </w:r>
      <w:r>
        <w:rPr>
          <w:rFonts w:eastAsia="宋体"/>
        </w:rPr>
        <w:t xml:space="preserve"> </w:t>
      </w:r>
      <w:r w:rsidRPr="00EB0568">
        <w:rPr>
          <w:rFonts w:eastAsia="宋体"/>
        </w:rPr>
        <w:t xml:space="preserve">L0 = </w:t>
      </w:r>
      <w:r>
        <w:rPr>
          <w:rFonts w:eastAsia="宋体"/>
        </w:rPr>
        <w:t xml:space="preserve">length of </w:t>
      </w:r>
      <w:r w:rsidRPr="00025401">
        <w:rPr>
          <w:rFonts w:eastAsia="宋体"/>
        </w:rPr>
        <w:t>AF-ID</w:t>
      </w:r>
      <w:r w:rsidRPr="00EB0568">
        <w:rPr>
          <w:rFonts w:eastAsia="宋体"/>
        </w:rPr>
        <w:t>;</w:t>
      </w:r>
    </w:p>
    <w:p w14:paraId="3FFF65D0" w14:textId="76EB5E53" w:rsidR="006D7D13" w:rsidRPr="00EB0568" w:rsidRDefault="006D7D13" w:rsidP="006D7D13">
      <w:pPr>
        <w:ind w:left="568" w:hanging="284"/>
        <w:rPr>
          <w:rFonts w:eastAsia="宋体"/>
        </w:rPr>
      </w:pPr>
      <w:r w:rsidRPr="00EB0568">
        <w:rPr>
          <w:rFonts w:eastAsia="宋体"/>
        </w:rPr>
        <w:lastRenderedPageBreak/>
        <w:t xml:space="preserve">- </w:t>
      </w:r>
      <w:r>
        <w:rPr>
          <w:rFonts w:eastAsia="宋体"/>
        </w:rPr>
        <w:t xml:space="preserve"> </w:t>
      </w:r>
      <w:r w:rsidRPr="00EB0568">
        <w:rPr>
          <w:rFonts w:eastAsia="宋体"/>
        </w:rPr>
        <w:t>P1 =</w:t>
      </w:r>
      <w:r>
        <w:rPr>
          <w:rFonts w:eastAsia="宋体"/>
        </w:rPr>
        <w:t xml:space="preserve"> </w:t>
      </w:r>
      <w:r w:rsidR="00F77D49">
        <w:rPr>
          <w:rFonts w:eastAsia="宋体"/>
        </w:rPr>
        <w:t>N</w:t>
      </w:r>
      <w:r w:rsidR="00116477">
        <w:rPr>
          <w:rFonts w:eastAsia="宋体"/>
        </w:rPr>
        <w:t>once</w:t>
      </w:r>
      <w:r w:rsidRPr="00EB0568">
        <w:rPr>
          <w:rFonts w:eastAsia="宋体"/>
        </w:rPr>
        <w:t xml:space="preserve">;          </w:t>
      </w:r>
    </w:p>
    <w:p w14:paraId="43F1A7DE" w14:textId="7B4E1F4A" w:rsidR="006D7D13" w:rsidRDefault="006D7D13" w:rsidP="006D7D13">
      <w:pPr>
        <w:ind w:left="568" w:hanging="284"/>
        <w:rPr>
          <w:rFonts w:eastAsia="宋体"/>
        </w:rPr>
      </w:pPr>
      <w:r w:rsidRPr="00EB0568">
        <w:rPr>
          <w:rFonts w:eastAsia="宋体"/>
        </w:rPr>
        <w:t xml:space="preserve">- </w:t>
      </w:r>
      <w:r>
        <w:rPr>
          <w:rFonts w:eastAsia="宋体"/>
        </w:rPr>
        <w:t xml:space="preserve"> </w:t>
      </w:r>
      <w:r w:rsidRPr="00EB0568">
        <w:rPr>
          <w:rFonts w:eastAsia="宋体"/>
        </w:rPr>
        <w:t xml:space="preserve">L1 = </w:t>
      </w:r>
      <w:r>
        <w:rPr>
          <w:rFonts w:eastAsia="宋体"/>
        </w:rPr>
        <w:t xml:space="preserve">length of </w:t>
      </w:r>
      <w:r w:rsidR="00F77D49">
        <w:rPr>
          <w:rFonts w:eastAsia="宋体"/>
        </w:rPr>
        <w:t>N</w:t>
      </w:r>
      <w:r w:rsidR="00116477">
        <w:rPr>
          <w:rFonts w:eastAsia="宋体"/>
        </w:rPr>
        <w:t>once</w:t>
      </w:r>
      <w:r w:rsidR="00A5425A">
        <w:rPr>
          <w:rFonts w:eastAsia="宋体"/>
        </w:rPr>
        <w:t>.</w:t>
      </w:r>
    </w:p>
    <w:p w14:paraId="7B8A7433" w14:textId="14D2C63E" w:rsidR="006D7D13" w:rsidRPr="008469F8" w:rsidRDefault="006D7D13" w:rsidP="006D7D13">
      <w:pPr>
        <w:rPr>
          <w:rFonts w:eastAsia="宋体"/>
          <w:color w:val="000000" w:themeColor="text1"/>
        </w:rPr>
      </w:pPr>
      <w:r w:rsidRPr="009F7B24">
        <w:rPr>
          <w:rFonts w:eastAsia="宋体"/>
        </w:rPr>
        <w:t xml:space="preserve">The input key </w:t>
      </w:r>
      <w:r>
        <w:rPr>
          <w:rFonts w:eastAsia="宋体"/>
        </w:rPr>
        <w:t>shall be</w:t>
      </w:r>
      <w:r w:rsidRPr="009F7B24">
        <w:rPr>
          <w:rFonts w:eastAsia="宋体"/>
        </w:rPr>
        <w:t xml:space="preserve"> </w:t>
      </w:r>
      <w:r w:rsidRPr="008469F8">
        <w:rPr>
          <w:rFonts w:eastAsia="宋体"/>
          <w:color w:val="000000" w:themeColor="text1"/>
        </w:rPr>
        <w:t>K</w:t>
      </w:r>
      <w:r w:rsidRPr="008469F8">
        <w:rPr>
          <w:rFonts w:eastAsia="宋体"/>
          <w:color w:val="000000" w:themeColor="text1"/>
          <w:vertAlign w:val="subscript"/>
        </w:rPr>
        <w:t>AF</w:t>
      </w:r>
      <w:r w:rsidR="00A5425A" w:rsidRPr="008469F8">
        <w:rPr>
          <w:rFonts w:eastAsia="宋体"/>
          <w:color w:val="000000" w:themeColor="text1"/>
        </w:rPr>
        <w:t>.</w:t>
      </w:r>
    </w:p>
    <w:p w14:paraId="354CE4F2" w14:textId="62C4E500" w:rsidR="00C549BB" w:rsidRDefault="006D7D13" w:rsidP="006D7D13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hAnsi="Arial" w:cs="Times New Roman"/>
          <w:kern w:val="0"/>
          <w:sz w:val="28"/>
          <w:szCs w:val="20"/>
          <w:lang w:val="en-GB" w:eastAsia="en-US"/>
        </w:rPr>
      </w:pPr>
      <w:r>
        <w:rPr>
          <w:rFonts w:ascii="Arial" w:hAnsi="Arial" w:cs="Times New Roman"/>
          <w:kern w:val="0"/>
          <w:sz w:val="28"/>
          <w:szCs w:val="20"/>
          <w:lang w:val="en-GB" w:eastAsia="en-US"/>
        </w:rPr>
        <w:t>X</w:t>
      </w:r>
      <w:r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>.</w:t>
      </w:r>
      <w:r>
        <w:rPr>
          <w:rFonts w:ascii="Arial" w:hAnsi="Arial" w:cs="Times New Roman"/>
          <w:kern w:val="0"/>
          <w:sz w:val="28"/>
          <w:szCs w:val="20"/>
          <w:lang w:val="en-GB"/>
        </w:rPr>
        <w:t>X</w:t>
      </w:r>
      <w:r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>.3</w:t>
      </w:r>
      <w:r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ab/>
      </w:r>
      <w:r w:rsidRPr="00446BBB">
        <w:rPr>
          <w:rFonts w:ascii="Arial" w:hAnsi="Arial" w:cs="Times New Roman" w:hint="eastAsia"/>
          <w:kern w:val="0"/>
          <w:sz w:val="28"/>
          <w:szCs w:val="20"/>
          <w:lang w:val="en-GB"/>
        </w:rPr>
        <w:t>E</w:t>
      </w:r>
      <w:r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 xml:space="preserve">valuation </w:t>
      </w:r>
    </w:p>
    <w:p w14:paraId="7707704C" w14:textId="7F135ECD" w:rsidR="00F77D49" w:rsidRDefault="00F77D49" w:rsidP="00F77D49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等线" w:cs="Times New Roman"/>
          <w:kern w:val="0"/>
          <w:szCs w:val="20"/>
          <w:lang w:val="en-GB" w:eastAsia="en-US"/>
        </w:rPr>
      </w:pPr>
      <w:bookmarkStart w:id="13" w:name="_Hlk102815705"/>
      <w:r>
        <w:rPr>
          <w:rFonts w:eastAsia="等线" w:cs="Times New Roman"/>
          <w:kern w:val="0"/>
          <w:szCs w:val="20"/>
          <w:lang w:val="en-GB" w:eastAsia="en-US"/>
        </w:rPr>
        <w:t>This solution addresses K</w:t>
      </w:r>
      <w:r w:rsidRPr="00D678E9">
        <w:rPr>
          <w:rFonts w:eastAsia="等线" w:cs="Times New Roman"/>
          <w:kern w:val="0"/>
          <w:szCs w:val="20"/>
          <w:vertAlign w:val="subscript"/>
          <w:lang w:val="en-GB" w:eastAsia="en-US"/>
        </w:rPr>
        <w:t>AF</w:t>
      </w:r>
      <w:r>
        <w:rPr>
          <w:rFonts w:eastAsia="等线" w:cs="Times New Roman"/>
          <w:kern w:val="0"/>
          <w:szCs w:val="20"/>
          <w:vertAlign w:val="subscript"/>
          <w:lang w:val="en-GB" w:eastAsia="en-US"/>
        </w:rPr>
        <w:t xml:space="preserve"> </w:t>
      </w:r>
      <w:r>
        <w:rPr>
          <w:rFonts w:eastAsia="等线" w:cs="Times New Roman"/>
          <w:kern w:val="0"/>
          <w:szCs w:val="20"/>
          <w:lang w:val="en-GB" w:eastAsia="en-US"/>
        </w:rPr>
        <w:t>refresh without having to run a new primary authentication between UE and the network</w:t>
      </w:r>
      <w:r w:rsidRPr="009B346E">
        <w:rPr>
          <w:rFonts w:eastAsia="等线" w:cs="Times New Roman"/>
          <w:kern w:val="0"/>
          <w:szCs w:val="20"/>
          <w:lang w:val="en-GB" w:eastAsia="en-US"/>
        </w:rPr>
        <w:t>.</w:t>
      </w:r>
      <w:r>
        <w:rPr>
          <w:rFonts w:eastAsia="等线" w:cs="Times New Roman"/>
          <w:kern w:val="0"/>
          <w:szCs w:val="20"/>
          <w:lang w:val="en-GB" w:eastAsia="en-US"/>
        </w:rPr>
        <w:t xml:space="preserve"> </w:t>
      </w:r>
    </w:p>
    <w:p w14:paraId="736C05F2" w14:textId="46922028" w:rsidR="00F77D49" w:rsidRDefault="00F77D49" w:rsidP="00F77D49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等线" w:cs="Times New Roman"/>
          <w:kern w:val="0"/>
          <w:szCs w:val="20"/>
          <w:lang w:val="en-GB" w:eastAsia="en-US"/>
        </w:rPr>
      </w:pPr>
      <w:r>
        <w:rPr>
          <w:rFonts w:eastAsia="等线" w:cs="Times New Roman"/>
          <w:kern w:val="0"/>
          <w:szCs w:val="20"/>
          <w:lang w:val="en-GB" w:eastAsia="en-US"/>
        </w:rPr>
        <w:t>AAnF impact: AAnF needs to</w:t>
      </w:r>
      <w:r w:rsidRPr="00F77D49">
        <w:rPr>
          <w:rFonts w:eastAsia="等线" w:cs="Times New Roman"/>
          <w:kern w:val="0"/>
          <w:szCs w:val="20"/>
          <w:lang w:val="en-GB" w:eastAsia="en-US"/>
        </w:rPr>
        <w:t xml:space="preserve"> </w:t>
      </w:r>
      <w:r>
        <w:rPr>
          <w:rFonts w:eastAsia="等线" w:cs="Times New Roman"/>
          <w:kern w:val="0"/>
          <w:szCs w:val="20"/>
          <w:lang w:val="en-GB" w:eastAsia="en-US"/>
        </w:rPr>
        <w:t>generate a Nonce to derive</w:t>
      </w:r>
      <w:r w:rsidR="00783EE5">
        <w:rPr>
          <w:rFonts w:eastAsia="等线" w:cs="Times New Roman" w:hint="eastAsia"/>
          <w:kern w:val="0"/>
          <w:szCs w:val="20"/>
          <w:lang w:val="en-GB"/>
        </w:rPr>
        <w:t xml:space="preserve"> </w:t>
      </w:r>
      <w:r>
        <w:rPr>
          <w:rFonts w:eastAsia="等线" w:cs="Times New Roman"/>
          <w:kern w:val="0"/>
          <w:szCs w:val="20"/>
          <w:lang w:val="en-GB" w:eastAsia="en-US"/>
        </w:rPr>
        <w:t>new K</w:t>
      </w:r>
      <w:r w:rsidRPr="00D678E9">
        <w:rPr>
          <w:rFonts w:eastAsia="等线" w:cs="Times New Roman"/>
          <w:kern w:val="0"/>
          <w:szCs w:val="20"/>
          <w:vertAlign w:val="subscript"/>
          <w:lang w:val="en-GB" w:eastAsia="en-US"/>
        </w:rPr>
        <w:t>AF</w:t>
      </w:r>
      <w:r>
        <w:rPr>
          <w:rFonts w:eastAsia="等线" w:cs="Times New Roman"/>
          <w:kern w:val="0"/>
          <w:szCs w:val="20"/>
          <w:vertAlign w:val="subscript"/>
          <w:lang w:val="en-GB" w:eastAsia="en-US"/>
        </w:rPr>
        <w:t xml:space="preserve"> </w:t>
      </w:r>
      <w:r>
        <w:rPr>
          <w:rFonts w:eastAsia="等线" w:cs="Times New Roman"/>
          <w:kern w:val="0"/>
          <w:szCs w:val="20"/>
          <w:lang w:val="en-GB" w:eastAsia="en-US"/>
        </w:rPr>
        <w:t xml:space="preserve">when it receives the </w:t>
      </w:r>
      <w:r w:rsidRPr="004919E4">
        <w:rPr>
          <w:rFonts w:eastAsiaTheme="minorEastAsia"/>
          <w:lang w:val="en-IN"/>
        </w:rPr>
        <w:t>Naanf_AKMA_ApplicationKey_</w:t>
      </w:r>
      <w:r>
        <w:rPr>
          <w:rFonts w:eastAsiaTheme="minorEastAsia" w:hint="eastAsia"/>
          <w:lang w:val="en-IN"/>
        </w:rPr>
        <w:t>Get</w:t>
      </w:r>
      <w:r w:rsidRPr="004919E4">
        <w:rPr>
          <w:rFonts w:eastAsiaTheme="minorEastAsia"/>
          <w:lang w:val="en-IN"/>
        </w:rPr>
        <w:t xml:space="preserve"> Request</w:t>
      </w:r>
      <w:r>
        <w:rPr>
          <w:rFonts w:eastAsiaTheme="minorEastAsia"/>
          <w:lang w:val="en-IN"/>
        </w:rPr>
        <w:t xml:space="preserve"> </w:t>
      </w:r>
      <w:r w:rsidR="00783EE5">
        <w:rPr>
          <w:rFonts w:eastAsiaTheme="minorEastAsia"/>
          <w:lang w:val="en-IN"/>
        </w:rPr>
        <w:t>with K</w:t>
      </w:r>
      <w:r w:rsidR="00783EE5" w:rsidRPr="00050A26">
        <w:rPr>
          <w:rFonts w:eastAsiaTheme="minorEastAsia"/>
          <w:vertAlign w:val="subscript"/>
          <w:lang w:val="en-IN"/>
        </w:rPr>
        <w:t>AF</w:t>
      </w:r>
      <w:r w:rsidR="00783EE5">
        <w:rPr>
          <w:rFonts w:eastAsiaTheme="minorEastAsia"/>
          <w:lang w:val="en-IN"/>
        </w:rPr>
        <w:t xml:space="preserve">RefreshInd from AF. </w:t>
      </w:r>
      <w:r>
        <w:rPr>
          <w:rFonts w:eastAsia="等线" w:cs="Times New Roman"/>
          <w:kern w:val="0"/>
          <w:szCs w:val="20"/>
          <w:lang w:val="en-GB" w:eastAsia="en-US"/>
        </w:rPr>
        <w:t>AAnF needs to support an additional message sent to UE (via AUSF) for K</w:t>
      </w:r>
      <w:r w:rsidRPr="00D678E9">
        <w:rPr>
          <w:rFonts w:eastAsia="等线" w:cs="Times New Roman"/>
          <w:kern w:val="0"/>
          <w:szCs w:val="20"/>
          <w:vertAlign w:val="subscript"/>
          <w:lang w:val="en-GB" w:eastAsia="en-US"/>
        </w:rPr>
        <w:t>AF</w:t>
      </w:r>
      <w:r>
        <w:rPr>
          <w:rFonts w:eastAsia="等线" w:cs="Times New Roman"/>
          <w:kern w:val="0"/>
          <w:szCs w:val="20"/>
          <w:lang w:val="en-GB" w:eastAsia="en-US"/>
        </w:rPr>
        <w:t xml:space="preserve"> Key_Generation request.</w:t>
      </w:r>
    </w:p>
    <w:p w14:paraId="69F855FB" w14:textId="615558C5" w:rsidR="00F77D49" w:rsidRPr="00F77D49" w:rsidRDefault="00F77D49" w:rsidP="008469F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cs="Times New Roman"/>
          <w:kern w:val="0"/>
          <w:szCs w:val="20"/>
          <w:lang w:val="en-GB" w:eastAsia="en-US"/>
        </w:rPr>
      </w:pPr>
      <w:r>
        <w:rPr>
          <w:rFonts w:eastAsia="等线" w:cs="Times New Roman"/>
          <w:kern w:val="0"/>
          <w:szCs w:val="20"/>
          <w:lang w:val="en-GB" w:eastAsia="en-US"/>
        </w:rPr>
        <w:t>UE impact: UE needs to compute new K</w:t>
      </w:r>
      <w:r w:rsidRPr="00D678E9">
        <w:rPr>
          <w:rFonts w:eastAsia="等线" w:cs="Times New Roman"/>
          <w:kern w:val="0"/>
          <w:szCs w:val="20"/>
          <w:vertAlign w:val="subscript"/>
          <w:lang w:val="en-GB" w:eastAsia="en-US"/>
        </w:rPr>
        <w:t>AF</w:t>
      </w:r>
      <w:r>
        <w:rPr>
          <w:rFonts w:eastAsia="等线" w:cs="Times New Roman"/>
          <w:kern w:val="0"/>
          <w:szCs w:val="20"/>
          <w:lang w:val="en-GB" w:eastAsia="en-US"/>
        </w:rPr>
        <w:t xml:space="preserve"> when it receives the K</w:t>
      </w:r>
      <w:r w:rsidRPr="00D678E9">
        <w:rPr>
          <w:rFonts w:eastAsia="等线" w:cs="Times New Roman"/>
          <w:kern w:val="0"/>
          <w:szCs w:val="20"/>
          <w:vertAlign w:val="subscript"/>
          <w:lang w:val="en-GB" w:eastAsia="en-US"/>
        </w:rPr>
        <w:t>AF</w:t>
      </w:r>
      <w:r>
        <w:rPr>
          <w:rFonts w:eastAsia="等线" w:cs="Times New Roman"/>
          <w:kern w:val="0"/>
          <w:szCs w:val="20"/>
          <w:lang w:val="en-GB" w:eastAsia="en-US"/>
        </w:rPr>
        <w:t xml:space="preserve"> Key_Generation request message from AAnF via AUSF.</w:t>
      </w:r>
    </w:p>
    <w:bookmarkEnd w:id="13"/>
    <w:p w14:paraId="054D6BC0" w14:textId="42BA03BD" w:rsidR="00681A1D" w:rsidRPr="008469F8" w:rsidRDefault="0046489D" w:rsidP="008469F8">
      <w:pPr>
        <w:jc w:val="center"/>
        <w:rPr>
          <w:rFonts w:eastAsiaTheme="minorEastAsia"/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>END</w:t>
      </w:r>
      <w:r>
        <w:rPr>
          <w:rFonts w:hint="eastAsia"/>
          <w:bCs/>
          <w:sz w:val="44"/>
          <w:szCs w:val="44"/>
        </w:rPr>
        <w:t xml:space="preserve">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sectPr w:rsidR="00681A1D" w:rsidRPr="008469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1F8FF2" w16cex:dateUtc="2022-05-06T04:15:00Z"/>
  <w16cex:commentExtensible w16cex:durableId="261FA98F" w16cex:dateUtc="2022-05-06T06:05:00Z"/>
  <w16cex:commentExtensible w16cex:durableId="261EA5EB" w16cex:dateUtc="2022-05-05T11:37:00Z"/>
  <w16cex:commentExtensible w16cex:durableId="261FAB25" w16cex:dateUtc="2022-05-06T06:1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7F049A" w14:textId="77777777" w:rsidR="00091A1E" w:rsidRDefault="00091A1E" w:rsidP="001F06CC">
      <w:r>
        <w:separator/>
      </w:r>
    </w:p>
  </w:endnote>
  <w:endnote w:type="continuationSeparator" w:id="0">
    <w:p w14:paraId="51D18E36" w14:textId="77777777" w:rsidR="00091A1E" w:rsidRDefault="00091A1E" w:rsidP="001F0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C92FBF" w14:textId="77777777" w:rsidR="00091A1E" w:rsidRDefault="00091A1E" w:rsidP="001F06CC">
      <w:r>
        <w:separator/>
      </w:r>
    </w:p>
  </w:footnote>
  <w:footnote w:type="continuationSeparator" w:id="0">
    <w:p w14:paraId="5FFF8A32" w14:textId="77777777" w:rsidR="00091A1E" w:rsidRDefault="00091A1E" w:rsidP="001F06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E45C3"/>
    <w:multiLevelType w:val="hybridMultilevel"/>
    <w:tmpl w:val="32183ED8"/>
    <w:lvl w:ilvl="0" w:tplc="003664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B71F07"/>
    <w:multiLevelType w:val="hybridMultilevel"/>
    <w:tmpl w:val="265622B8"/>
    <w:lvl w:ilvl="0" w:tplc="896686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66D96"/>
    <w:multiLevelType w:val="hybridMultilevel"/>
    <w:tmpl w:val="E61A1A14"/>
    <w:lvl w:ilvl="0" w:tplc="3BF8FB4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CB36C9B"/>
    <w:multiLevelType w:val="hybridMultilevel"/>
    <w:tmpl w:val="A8E4E744"/>
    <w:lvl w:ilvl="0" w:tplc="CC0A43F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FD52427"/>
    <w:multiLevelType w:val="hybridMultilevel"/>
    <w:tmpl w:val="D500E0BE"/>
    <w:lvl w:ilvl="0" w:tplc="854EAC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4DF6038"/>
    <w:multiLevelType w:val="hybridMultilevel"/>
    <w:tmpl w:val="05947962"/>
    <w:lvl w:ilvl="0" w:tplc="52A61A3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79F6904"/>
    <w:multiLevelType w:val="hybridMultilevel"/>
    <w:tmpl w:val="D29063A6"/>
    <w:lvl w:ilvl="0" w:tplc="23F264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C1808B4"/>
    <w:multiLevelType w:val="hybridMultilevel"/>
    <w:tmpl w:val="54BE632C"/>
    <w:lvl w:ilvl="0" w:tplc="773CC5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2316D4E"/>
    <w:multiLevelType w:val="hybridMultilevel"/>
    <w:tmpl w:val="B6E625EA"/>
    <w:lvl w:ilvl="0" w:tplc="83967B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75A66BA"/>
    <w:multiLevelType w:val="hybridMultilevel"/>
    <w:tmpl w:val="6DE2D2B4"/>
    <w:lvl w:ilvl="0" w:tplc="71E01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F3F41FB"/>
    <w:multiLevelType w:val="hybridMultilevel"/>
    <w:tmpl w:val="F5C8A57C"/>
    <w:lvl w:ilvl="0" w:tplc="1D6042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4095619"/>
    <w:multiLevelType w:val="hybridMultilevel"/>
    <w:tmpl w:val="CDFA6932"/>
    <w:lvl w:ilvl="0" w:tplc="0E52C5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ABC63F6"/>
    <w:multiLevelType w:val="hybridMultilevel"/>
    <w:tmpl w:val="2E561D30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3" w15:restartNumberingAfterBreak="0">
    <w:nsid w:val="4CA47C77"/>
    <w:multiLevelType w:val="hybridMultilevel"/>
    <w:tmpl w:val="6A001BA8"/>
    <w:lvl w:ilvl="0" w:tplc="13948E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0A33C32"/>
    <w:multiLevelType w:val="hybridMultilevel"/>
    <w:tmpl w:val="61848E8E"/>
    <w:lvl w:ilvl="0" w:tplc="1BDE9A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6FD7FB9"/>
    <w:multiLevelType w:val="hybridMultilevel"/>
    <w:tmpl w:val="8490F3EE"/>
    <w:lvl w:ilvl="0" w:tplc="CC62482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8322FB6"/>
    <w:multiLevelType w:val="hybridMultilevel"/>
    <w:tmpl w:val="E3E08E3A"/>
    <w:lvl w:ilvl="0" w:tplc="D5140FD6">
      <w:start w:val="1"/>
      <w:numFmt w:val="lowerLetter"/>
      <w:lvlText w:val="%1)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AE844A6"/>
    <w:multiLevelType w:val="hybridMultilevel"/>
    <w:tmpl w:val="6DA82920"/>
    <w:lvl w:ilvl="0" w:tplc="2C5ADF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AE97195"/>
    <w:multiLevelType w:val="multilevel"/>
    <w:tmpl w:val="2B2A47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D3B61C4"/>
    <w:multiLevelType w:val="hybridMultilevel"/>
    <w:tmpl w:val="FFF2B32A"/>
    <w:lvl w:ilvl="0" w:tplc="6C0EE5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3932BB5"/>
    <w:multiLevelType w:val="hybridMultilevel"/>
    <w:tmpl w:val="5AAA9916"/>
    <w:lvl w:ilvl="0" w:tplc="042EA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10"/>
  </w:num>
  <w:num w:numId="3">
    <w:abstractNumId w:val="19"/>
  </w:num>
  <w:num w:numId="4">
    <w:abstractNumId w:val="2"/>
  </w:num>
  <w:num w:numId="5">
    <w:abstractNumId w:val="6"/>
  </w:num>
  <w:num w:numId="6">
    <w:abstractNumId w:val="16"/>
  </w:num>
  <w:num w:numId="7">
    <w:abstractNumId w:val="18"/>
  </w:num>
  <w:num w:numId="8">
    <w:abstractNumId w:val="5"/>
  </w:num>
  <w:num w:numId="9">
    <w:abstractNumId w:val="11"/>
  </w:num>
  <w:num w:numId="10">
    <w:abstractNumId w:val="8"/>
  </w:num>
  <w:num w:numId="11">
    <w:abstractNumId w:val="9"/>
  </w:num>
  <w:num w:numId="12">
    <w:abstractNumId w:val="12"/>
  </w:num>
  <w:num w:numId="13">
    <w:abstractNumId w:val="3"/>
  </w:num>
  <w:num w:numId="14">
    <w:abstractNumId w:val="1"/>
  </w:num>
  <w:num w:numId="15">
    <w:abstractNumId w:val="20"/>
  </w:num>
  <w:num w:numId="16">
    <w:abstractNumId w:val="14"/>
  </w:num>
  <w:num w:numId="17">
    <w:abstractNumId w:val="17"/>
  </w:num>
  <w:num w:numId="18">
    <w:abstractNumId w:val="15"/>
  </w:num>
  <w:num w:numId="19">
    <w:abstractNumId w:val="4"/>
  </w:num>
  <w:num w:numId="20">
    <w:abstractNumId w:val="0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F8A"/>
    <w:rsid w:val="00016BF8"/>
    <w:rsid w:val="00025401"/>
    <w:rsid w:val="000274D9"/>
    <w:rsid w:val="00047B04"/>
    <w:rsid w:val="00050A26"/>
    <w:rsid w:val="000655F3"/>
    <w:rsid w:val="00076EDB"/>
    <w:rsid w:val="00080F04"/>
    <w:rsid w:val="00085623"/>
    <w:rsid w:val="00091A1E"/>
    <w:rsid w:val="000926D5"/>
    <w:rsid w:val="000A4474"/>
    <w:rsid w:val="000B03EA"/>
    <w:rsid w:val="000C3772"/>
    <w:rsid w:val="000D7DBB"/>
    <w:rsid w:val="000E2E70"/>
    <w:rsid w:val="000E7345"/>
    <w:rsid w:val="000F620C"/>
    <w:rsid w:val="00100825"/>
    <w:rsid w:val="001018FA"/>
    <w:rsid w:val="00104017"/>
    <w:rsid w:val="00107DA8"/>
    <w:rsid w:val="00112887"/>
    <w:rsid w:val="00116477"/>
    <w:rsid w:val="00125BF0"/>
    <w:rsid w:val="0015303A"/>
    <w:rsid w:val="00153591"/>
    <w:rsid w:val="001633A4"/>
    <w:rsid w:val="00181E64"/>
    <w:rsid w:val="00183B40"/>
    <w:rsid w:val="00190075"/>
    <w:rsid w:val="001908CA"/>
    <w:rsid w:val="00190E0C"/>
    <w:rsid w:val="0019617D"/>
    <w:rsid w:val="001A519C"/>
    <w:rsid w:val="001A5B8F"/>
    <w:rsid w:val="001A6832"/>
    <w:rsid w:val="001C0D79"/>
    <w:rsid w:val="001E2BFA"/>
    <w:rsid w:val="001E6A4C"/>
    <w:rsid w:val="001F06CC"/>
    <w:rsid w:val="001F0BE2"/>
    <w:rsid w:val="001F0C7F"/>
    <w:rsid w:val="00202BE4"/>
    <w:rsid w:val="00203245"/>
    <w:rsid w:val="0021432A"/>
    <w:rsid w:val="00221E5D"/>
    <w:rsid w:val="002303B5"/>
    <w:rsid w:val="00240757"/>
    <w:rsid w:val="002408F3"/>
    <w:rsid w:val="002430A9"/>
    <w:rsid w:val="0026366C"/>
    <w:rsid w:val="00264C67"/>
    <w:rsid w:val="002B5F41"/>
    <w:rsid w:val="002F38AF"/>
    <w:rsid w:val="002F4A48"/>
    <w:rsid w:val="002F5B50"/>
    <w:rsid w:val="002F5F18"/>
    <w:rsid w:val="00300F9F"/>
    <w:rsid w:val="00306572"/>
    <w:rsid w:val="003075AE"/>
    <w:rsid w:val="00316E43"/>
    <w:rsid w:val="00334725"/>
    <w:rsid w:val="00356CD2"/>
    <w:rsid w:val="00363519"/>
    <w:rsid w:val="00365A6A"/>
    <w:rsid w:val="00370236"/>
    <w:rsid w:val="00376B16"/>
    <w:rsid w:val="00382099"/>
    <w:rsid w:val="00397577"/>
    <w:rsid w:val="003A264C"/>
    <w:rsid w:val="003A2B78"/>
    <w:rsid w:val="003A2B83"/>
    <w:rsid w:val="003A2E80"/>
    <w:rsid w:val="003A609F"/>
    <w:rsid w:val="003A7592"/>
    <w:rsid w:val="003C72D9"/>
    <w:rsid w:val="003D3BF9"/>
    <w:rsid w:val="003D6AD8"/>
    <w:rsid w:val="003E383E"/>
    <w:rsid w:val="003F4FBE"/>
    <w:rsid w:val="00403E3A"/>
    <w:rsid w:val="00421025"/>
    <w:rsid w:val="00421911"/>
    <w:rsid w:val="00421AE8"/>
    <w:rsid w:val="00422C26"/>
    <w:rsid w:val="00431712"/>
    <w:rsid w:val="00436014"/>
    <w:rsid w:val="00443AA8"/>
    <w:rsid w:val="004451FE"/>
    <w:rsid w:val="00446BBB"/>
    <w:rsid w:val="0046489D"/>
    <w:rsid w:val="00477BEF"/>
    <w:rsid w:val="00485678"/>
    <w:rsid w:val="004919E4"/>
    <w:rsid w:val="00491AF2"/>
    <w:rsid w:val="0049483C"/>
    <w:rsid w:val="00495F60"/>
    <w:rsid w:val="00496452"/>
    <w:rsid w:val="004977E0"/>
    <w:rsid w:val="00501597"/>
    <w:rsid w:val="005117FF"/>
    <w:rsid w:val="005169A3"/>
    <w:rsid w:val="00530D7B"/>
    <w:rsid w:val="00532014"/>
    <w:rsid w:val="005374CB"/>
    <w:rsid w:val="005401D9"/>
    <w:rsid w:val="005417C1"/>
    <w:rsid w:val="00541F91"/>
    <w:rsid w:val="005462A6"/>
    <w:rsid w:val="00554970"/>
    <w:rsid w:val="0056515F"/>
    <w:rsid w:val="00573AE1"/>
    <w:rsid w:val="00575DB6"/>
    <w:rsid w:val="0058562C"/>
    <w:rsid w:val="005917F7"/>
    <w:rsid w:val="005937B5"/>
    <w:rsid w:val="005C7772"/>
    <w:rsid w:val="005D40E0"/>
    <w:rsid w:val="005E7D01"/>
    <w:rsid w:val="005E7E87"/>
    <w:rsid w:val="00602C9F"/>
    <w:rsid w:val="006156C5"/>
    <w:rsid w:val="00624627"/>
    <w:rsid w:val="0063316F"/>
    <w:rsid w:val="006358AD"/>
    <w:rsid w:val="00635C09"/>
    <w:rsid w:val="00637B8B"/>
    <w:rsid w:val="00637EBC"/>
    <w:rsid w:val="006405BD"/>
    <w:rsid w:val="00661E40"/>
    <w:rsid w:val="00681A1D"/>
    <w:rsid w:val="006840B5"/>
    <w:rsid w:val="00696E73"/>
    <w:rsid w:val="006B004A"/>
    <w:rsid w:val="006B09F1"/>
    <w:rsid w:val="006C066F"/>
    <w:rsid w:val="006C4657"/>
    <w:rsid w:val="006D7D13"/>
    <w:rsid w:val="006E0003"/>
    <w:rsid w:val="006E3D01"/>
    <w:rsid w:val="006E545D"/>
    <w:rsid w:val="006F1BEC"/>
    <w:rsid w:val="006F3476"/>
    <w:rsid w:val="0071446A"/>
    <w:rsid w:val="00737940"/>
    <w:rsid w:val="00744F76"/>
    <w:rsid w:val="00746A0A"/>
    <w:rsid w:val="00751BEE"/>
    <w:rsid w:val="0076122E"/>
    <w:rsid w:val="00783EE5"/>
    <w:rsid w:val="007904F7"/>
    <w:rsid w:val="00794C17"/>
    <w:rsid w:val="007A21E9"/>
    <w:rsid w:val="007B407F"/>
    <w:rsid w:val="007B6857"/>
    <w:rsid w:val="007C73D4"/>
    <w:rsid w:val="007F1CCF"/>
    <w:rsid w:val="008019F6"/>
    <w:rsid w:val="00803EA6"/>
    <w:rsid w:val="00806E55"/>
    <w:rsid w:val="00813DB5"/>
    <w:rsid w:val="0082432B"/>
    <w:rsid w:val="008248C3"/>
    <w:rsid w:val="008263D6"/>
    <w:rsid w:val="008469F8"/>
    <w:rsid w:val="0085026C"/>
    <w:rsid w:val="00851271"/>
    <w:rsid w:val="00884F56"/>
    <w:rsid w:val="00894BEA"/>
    <w:rsid w:val="008A1A87"/>
    <w:rsid w:val="008A2754"/>
    <w:rsid w:val="008A4BD2"/>
    <w:rsid w:val="008B535D"/>
    <w:rsid w:val="008C3663"/>
    <w:rsid w:val="008D1ED6"/>
    <w:rsid w:val="008D384A"/>
    <w:rsid w:val="008F09AB"/>
    <w:rsid w:val="008F0E4F"/>
    <w:rsid w:val="008F1366"/>
    <w:rsid w:val="008F5B91"/>
    <w:rsid w:val="0091501A"/>
    <w:rsid w:val="00916A88"/>
    <w:rsid w:val="00917EFE"/>
    <w:rsid w:val="009241E4"/>
    <w:rsid w:val="00930205"/>
    <w:rsid w:val="00935F91"/>
    <w:rsid w:val="0094518E"/>
    <w:rsid w:val="009525D2"/>
    <w:rsid w:val="0095420E"/>
    <w:rsid w:val="00961A5C"/>
    <w:rsid w:val="0096461D"/>
    <w:rsid w:val="00966318"/>
    <w:rsid w:val="00966C4E"/>
    <w:rsid w:val="00974CBB"/>
    <w:rsid w:val="00980713"/>
    <w:rsid w:val="00984CEB"/>
    <w:rsid w:val="00986B74"/>
    <w:rsid w:val="009C13E9"/>
    <w:rsid w:val="009E0162"/>
    <w:rsid w:val="009E4351"/>
    <w:rsid w:val="009E512E"/>
    <w:rsid w:val="009F24FC"/>
    <w:rsid w:val="00A13021"/>
    <w:rsid w:val="00A3276E"/>
    <w:rsid w:val="00A44B67"/>
    <w:rsid w:val="00A5425A"/>
    <w:rsid w:val="00A56511"/>
    <w:rsid w:val="00AB65EA"/>
    <w:rsid w:val="00AC7268"/>
    <w:rsid w:val="00AD4AFF"/>
    <w:rsid w:val="00AE33BC"/>
    <w:rsid w:val="00AF251B"/>
    <w:rsid w:val="00AF47C6"/>
    <w:rsid w:val="00AF71A2"/>
    <w:rsid w:val="00B04EA1"/>
    <w:rsid w:val="00B12442"/>
    <w:rsid w:val="00B24FE2"/>
    <w:rsid w:val="00B25A33"/>
    <w:rsid w:val="00B362CA"/>
    <w:rsid w:val="00B41512"/>
    <w:rsid w:val="00B43468"/>
    <w:rsid w:val="00B4608B"/>
    <w:rsid w:val="00B51662"/>
    <w:rsid w:val="00B52090"/>
    <w:rsid w:val="00B5593E"/>
    <w:rsid w:val="00B610D1"/>
    <w:rsid w:val="00B66B1D"/>
    <w:rsid w:val="00B80701"/>
    <w:rsid w:val="00B80EF8"/>
    <w:rsid w:val="00B81E74"/>
    <w:rsid w:val="00B93D40"/>
    <w:rsid w:val="00BA0EEE"/>
    <w:rsid w:val="00BA5337"/>
    <w:rsid w:val="00BD16E5"/>
    <w:rsid w:val="00BD47A5"/>
    <w:rsid w:val="00BD4BB3"/>
    <w:rsid w:val="00BE0F8A"/>
    <w:rsid w:val="00BE46C2"/>
    <w:rsid w:val="00BE5F3A"/>
    <w:rsid w:val="00C055FC"/>
    <w:rsid w:val="00C2527F"/>
    <w:rsid w:val="00C2585C"/>
    <w:rsid w:val="00C32963"/>
    <w:rsid w:val="00C34999"/>
    <w:rsid w:val="00C473F8"/>
    <w:rsid w:val="00C52FA8"/>
    <w:rsid w:val="00C549BB"/>
    <w:rsid w:val="00C61F2A"/>
    <w:rsid w:val="00C70B49"/>
    <w:rsid w:val="00C74B6A"/>
    <w:rsid w:val="00D02235"/>
    <w:rsid w:val="00D32746"/>
    <w:rsid w:val="00D43AB7"/>
    <w:rsid w:val="00D45EFC"/>
    <w:rsid w:val="00D517C7"/>
    <w:rsid w:val="00D607AD"/>
    <w:rsid w:val="00D65066"/>
    <w:rsid w:val="00D669DC"/>
    <w:rsid w:val="00D7083F"/>
    <w:rsid w:val="00D759F9"/>
    <w:rsid w:val="00D8003D"/>
    <w:rsid w:val="00D9184C"/>
    <w:rsid w:val="00D963C4"/>
    <w:rsid w:val="00DA65FD"/>
    <w:rsid w:val="00DB174A"/>
    <w:rsid w:val="00DB3FA7"/>
    <w:rsid w:val="00DB5199"/>
    <w:rsid w:val="00DC6354"/>
    <w:rsid w:val="00DD5D53"/>
    <w:rsid w:val="00DE32D6"/>
    <w:rsid w:val="00DE4394"/>
    <w:rsid w:val="00DF4C2A"/>
    <w:rsid w:val="00E00873"/>
    <w:rsid w:val="00E00FCC"/>
    <w:rsid w:val="00E05AA0"/>
    <w:rsid w:val="00E17AE2"/>
    <w:rsid w:val="00E30FD2"/>
    <w:rsid w:val="00E33936"/>
    <w:rsid w:val="00E409FB"/>
    <w:rsid w:val="00E422E8"/>
    <w:rsid w:val="00E57348"/>
    <w:rsid w:val="00E5743D"/>
    <w:rsid w:val="00E633B3"/>
    <w:rsid w:val="00E770E2"/>
    <w:rsid w:val="00E97033"/>
    <w:rsid w:val="00EA4447"/>
    <w:rsid w:val="00EB0568"/>
    <w:rsid w:val="00EB419B"/>
    <w:rsid w:val="00EB45FC"/>
    <w:rsid w:val="00EB7DDC"/>
    <w:rsid w:val="00EE03C6"/>
    <w:rsid w:val="00EE2A6C"/>
    <w:rsid w:val="00EE415F"/>
    <w:rsid w:val="00EE5292"/>
    <w:rsid w:val="00EF002E"/>
    <w:rsid w:val="00EF41DD"/>
    <w:rsid w:val="00EF766B"/>
    <w:rsid w:val="00F35749"/>
    <w:rsid w:val="00F36A81"/>
    <w:rsid w:val="00F40845"/>
    <w:rsid w:val="00F4173E"/>
    <w:rsid w:val="00F46B90"/>
    <w:rsid w:val="00F47447"/>
    <w:rsid w:val="00F5028B"/>
    <w:rsid w:val="00F55AF3"/>
    <w:rsid w:val="00F57E97"/>
    <w:rsid w:val="00F77D49"/>
    <w:rsid w:val="00F941F6"/>
    <w:rsid w:val="00F96B4C"/>
    <w:rsid w:val="00FA4CD4"/>
    <w:rsid w:val="00FB2C82"/>
    <w:rsid w:val="00FB4629"/>
    <w:rsid w:val="00FC1AA6"/>
    <w:rsid w:val="00FD4673"/>
    <w:rsid w:val="00FD4BC4"/>
    <w:rsid w:val="00FF05EC"/>
    <w:rsid w:val="00FF3D21"/>
    <w:rsid w:val="00FF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62CE0F"/>
  <w15:chartTrackingRefBased/>
  <w15:docId w15:val="{5A50C1A1-F36D-4D7D-8583-228E4443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6489D"/>
    <w:pPr>
      <w:widowControl w:val="0"/>
      <w:jc w:val="both"/>
    </w:pPr>
    <w:rPr>
      <w:rFonts w:ascii="Times New Roman" w:eastAsia="Times New Roman" w:hAnsi="Times New Roman"/>
      <w:sz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6BB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533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533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0"/>
    <w:qFormat/>
    <w:rsid w:val="00BA5337"/>
    <w:pPr>
      <w:widowControl/>
      <w:spacing w:before="120" w:after="180" w:line="240" w:lineRule="auto"/>
      <w:ind w:left="1701" w:hanging="1701"/>
      <w:jc w:val="left"/>
      <w:outlineLvl w:val="4"/>
    </w:pPr>
    <w:rPr>
      <w:rFonts w:ascii="Arial" w:eastAsia="宋体" w:hAnsi="Arial" w:cs="Times New Roman"/>
      <w:b w:val="0"/>
      <w:bCs w:val="0"/>
      <w:kern w:val="0"/>
      <w:sz w:val="22"/>
      <w:szCs w:val="20"/>
      <w:lang w:val="en-GB"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85678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Zchn"/>
    <w:rsid w:val="00BE0F8A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等线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a"/>
    <w:link w:val="TAHCar"/>
    <w:rsid w:val="00BE0F8A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等线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BE0F8A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等线" w:hAnsi="Arial" w:cs="Times New Roman"/>
      <w:b/>
      <w:kern w:val="0"/>
      <w:szCs w:val="20"/>
      <w:lang w:val="x-none" w:eastAsia="en-US"/>
    </w:rPr>
  </w:style>
  <w:style w:type="character" w:customStyle="1" w:styleId="THChar">
    <w:name w:val="TH Char"/>
    <w:link w:val="TH"/>
    <w:qFormat/>
    <w:rsid w:val="00BE0F8A"/>
    <w:rPr>
      <w:rFonts w:ascii="Arial" w:eastAsia="等线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rsid w:val="00BE0F8A"/>
    <w:rPr>
      <w:rFonts w:ascii="Arial" w:eastAsia="等线" w:hAnsi="Arial" w:cs="Times New Roman"/>
      <w:b/>
      <w:kern w:val="0"/>
      <w:sz w:val="18"/>
      <w:szCs w:val="20"/>
      <w:lang w:val="en-GB" w:eastAsia="en-US"/>
    </w:rPr>
  </w:style>
  <w:style w:type="character" w:customStyle="1" w:styleId="TALZchn">
    <w:name w:val="TAL Zchn"/>
    <w:link w:val="TAL"/>
    <w:rsid w:val="00BE0F8A"/>
    <w:rPr>
      <w:rFonts w:ascii="Arial" w:eastAsia="等线" w:hAnsi="Arial" w:cs="Times New Roman"/>
      <w:kern w:val="0"/>
      <w:sz w:val="18"/>
      <w:szCs w:val="20"/>
      <w:lang w:val="en-GB" w:eastAsia="en-US"/>
    </w:rPr>
  </w:style>
  <w:style w:type="paragraph" w:styleId="a3">
    <w:name w:val="header"/>
    <w:basedOn w:val="a"/>
    <w:link w:val="a4"/>
    <w:uiPriority w:val="99"/>
    <w:unhideWhenUsed/>
    <w:rsid w:val="001F06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06CC"/>
    <w:rPr>
      <w:rFonts w:eastAsia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06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06CC"/>
    <w:rPr>
      <w:rFonts w:eastAsia="Times New Roman"/>
      <w:sz w:val="18"/>
      <w:szCs w:val="18"/>
    </w:rPr>
  </w:style>
  <w:style w:type="paragraph" w:styleId="a7">
    <w:name w:val="List Paragraph"/>
    <w:basedOn w:val="a"/>
    <w:uiPriority w:val="34"/>
    <w:qFormat/>
    <w:rsid w:val="001F06CC"/>
    <w:pPr>
      <w:ind w:firstLineChars="200" w:firstLine="420"/>
    </w:pPr>
  </w:style>
  <w:style w:type="character" w:customStyle="1" w:styleId="50">
    <w:name w:val="标题 5 字符"/>
    <w:basedOn w:val="a0"/>
    <w:link w:val="5"/>
    <w:rsid w:val="00BA5337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paragraph" w:customStyle="1" w:styleId="B1">
    <w:name w:val="B1"/>
    <w:basedOn w:val="a8"/>
    <w:link w:val="B1Char"/>
    <w:qFormat/>
    <w:rsid w:val="00BA5337"/>
    <w:pPr>
      <w:widowControl/>
      <w:spacing w:after="180"/>
      <w:ind w:left="568" w:firstLineChars="0" w:hanging="284"/>
      <w:contextualSpacing w:val="0"/>
      <w:jc w:val="left"/>
    </w:pPr>
    <w:rPr>
      <w:rFonts w:eastAsia="宋体" w:cs="Times New Roman"/>
      <w:kern w:val="0"/>
      <w:szCs w:val="20"/>
      <w:lang w:val="en-IN" w:eastAsia="en-US"/>
    </w:rPr>
  </w:style>
  <w:style w:type="paragraph" w:customStyle="1" w:styleId="TF">
    <w:name w:val="TF"/>
    <w:basedOn w:val="TH"/>
    <w:link w:val="TFChar"/>
    <w:qFormat/>
    <w:rsid w:val="00BA5337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宋体"/>
      <w:lang w:val="en-IN"/>
    </w:rPr>
  </w:style>
  <w:style w:type="character" w:customStyle="1" w:styleId="B1Char">
    <w:name w:val="B1 Char"/>
    <w:link w:val="B1"/>
    <w:qFormat/>
    <w:rsid w:val="00BA5337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character" w:customStyle="1" w:styleId="TFChar">
    <w:name w:val="TF Char"/>
    <w:link w:val="TF"/>
    <w:qFormat/>
    <w:rsid w:val="00BA5337"/>
    <w:rPr>
      <w:rFonts w:ascii="Arial" w:eastAsia="宋体" w:hAnsi="Arial" w:cs="Times New Roman"/>
      <w:b/>
      <w:kern w:val="0"/>
      <w:sz w:val="20"/>
      <w:szCs w:val="20"/>
      <w:lang w:val="en-IN" w:eastAsia="en-US"/>
    </w:rPr>
  </w:style>
  <w:style w:type="character" w:customStyle="1" w:styleId="40">
    <w:name w:val="标题 4 字符"/>
    <w:basedOn w:val="a0"/>
    <w:link w:val="4"/>
    <w:uiPriority w:val="9"/>
    <w:semiHidden/>
    <w:rsid w:val="00BA5337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8">
    <w:name w:val="List"/>
    <w:basedOn w:val="a"/>
    <w:uiPriority w:val="99"/>
    <w:semiHidden/>
    <w:unhideWhenUsed/>
    <w:rsid w:val="00BA5337"/>
    <w:pPr>
      <w:ind w:left="200" w:hangingChars="200" w:hanging="200"/>
      <w:contextualSpacing/>
    </w:pPr>
  </w:style>
  <w:style w:type="character" w:customStyle="1" w:styleId="30">
    <w:name w:val="标题 3 字符"/>
    <w:basedOn w:val="a0"/>
    <w:link w:val="3"/>
    <w:uiPriority w:val="9"/>
    <w:semiHidden/>
    <w:rsid w:val="00BA5337"/>
    <w:rPr>
      <w:rFonts w:eastAsia="Times New Roman"/>
      <w:b/>
      <w:bCs/>
      <w:sz w:val="32"/>
      <w:szCs w:val="32"/>
    </w:rPr>
  </w:style>
  <w:style w:type="character" w:customStyle="1" w:styleId="60">
    <w:name w:val="标题 6 字符"/>
    <w:basedOn w:val="a0"/>
    <w:link w:val="6"/>
    <w:uiPriority w:val="9"/>
    <w:semiHidden/>
    <w:rsid w:val="00485678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B3FA7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DB3FA7"/>
    <w:rPr>
      <w:rFonts w:eastAsia="Times New Roman"/>
      <w:sz w:val="18"/>
      <w:szCs w:val="18"/>
    </w:rPr>
  </w:style>
  <w:style w:type="character" w:customStyle="1" w:styleId="20">
    <w:name w:val="标题 2 字符"/>
    <w:basedOn w:val="a0"/>
    <w:link w:val="2"/>
    <w:uiPriority w:val="9"/>
    <w:semiHidden/>
    <w:rsid w:val="00446BBB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b">
    <w:name w:val="Table Grid"/>
    <w:basedOn w:val="a1"/>
    <w:uiPriority w:val="39"/>
    <w:rsid w:val="009646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1">
    <w:name w:val="TF Char1"/>
    <w:rsid w:val="00495F60"/>
    <w:rPr>
      <w:rFonts w:ascii="Arial" w:eastAsia="Times New Roman" w:hAnsi="Arial"/>
      <w:b/>
      <w:lang w:eastAsia="en-US"/>
    </w:rPr>
  </w:style>
  <w:style w:type="paragraph" w:customStyle="1" w:styleId="ref">
    <w:name w:val="ref"/>
    <w:basedOn w:val="a"/>
    <w:link w:val="refChar"/>
    <w:qFormat/>
    <w:rsid w:val="00B362CA"/>
    <w:pPr>
      <w:widowControl/>
      <w:spacing w:after="180"/>
      <w:ind w:left="720" w:hanging="720"/>
      <w:jc w:val="left"/>
    </w:pPr>
    <w:rPr>
      <w:rFonts w:eastAsiaTheme="minorHAnsi" w:cs="Times New Roman"/>
      <w:kern w:val="0"/>
      <w:szCs w:val="20"/>
      <w:lang w:eastAsia="en-US"/>
    </w:rPr>
  </w:style>
  <w:style w:type="character" w:customStyle="1" w:styleId="refChar">
    <w:name w:val="ref Char"/>
    <w:basedOn w:val="a0"/>
    <w:link w:val="ref"/>
    <w:rsid w:val="00B362CA"/>
    <w:rPr>
      <w:rFonts w:ascii="Times New Roman" w:eastAsiaTheme="minorHAnsi" w:hAnsi="Times New Roman" w:cs="Times New Roman"/>
      <w:kern w:val="0"/>
      <w:sz w:val="20"/>
      <w:szCs w:val="20"/>
      <w:lang w:eastAsia="en-US"/>
    </w:rPr>
  </w:style>
  <w:style w:type="character" w:styleId="ac">
    <w:name w:val="annotation reference"/>
    <w:basedOn w:val="a0"/>
    <w:uiPriority w:val="99"/>
    <w:semiHidden/>
    <w:unhideWhenUsed/>
    <w:rsid w:val="00085623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unhideWhenUsed/>
    <w:rsid w:val="00085623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085623"/>
    <w:rPr>
      <w:rFonts w:ascii="Times New Roman" w:eastAsia="Times New Roman" w:hAnsi="Times New Roman"/>
      <w:sz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85623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085623"/>
    <w:rPr>
      <w:rFonts w:ascii="Times New Roman" w:eastAsia="Times New Roman" w:hAnsi="Times New Roman"/>
      <w:b/>
      <w:bCs/>
      <w:sz w:val="20"/>
    </w:rPr>
  </w:style>
  <w:style w:type="paragraph" w:styleId="af1">
    <w:name w:val="Revision"/>
    <w:hidden/>
    <w:uiPriority w:val="99"/>
    <w:semiHidden/>
    <w:rsid w:val="00363519"/>
    <w:rPr>
      <w:rFonts w:ascii="Times New Roman" w:eastAsia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952FC3-415A-4EC9-AEDE-DFFE02C9C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熊丽晖(Lihui Xiong)</dc:creator>
  <cp:keywords/>
  <dc:description/>
  <cp:lastModifiedBy>Lihui Xiong</cp:lastModifiedBy>
  <cp:revision>4</cp:revision>
  <dcterms:created xsi:type="dcterms:W3CDTF">2022-06-20T09:33:00Z</dcterms:created>
  <dcterms:modified xsi:type="dcterms:W3CDTF">2022-06-20T10:16:00Z</dcterms:modified>
</cp:coreProperties>
</file>